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DF7" w:rsidRPr="00561A62" w:rsidRDefault="00FB6DF7" w:rsidP="00FB6DF7">
      <w:pPr>
        <w:rPr>
          <w:rFonts w:ascii="仿宋_GB2312" w:eastAsia="仿宋_GB2312"/>
        </w:rPr>
      </w:pPr>
    </w:p>
    <w:p w:rsidR="00FB6DF7" w:rsidRPr="00561A62" w:rsidRDefault="00FB6DF7" w:rsidP="00FB6DF7">
      <w:pPr>
        <w:rPr>
          <w:rFonts w:ascii="仿宋_GB2312" w:eastAsia="仿宋_GB2312"/>
        </w:rPr>
      </w:pPr>
    </w:p>
    <w:p w:rsidR="000E3873" w:rsidRPr="004A557F" w:rsidRDefault="000E3873" w:rsidP="000E3873">
      <w:pPr>
        <w:spacing w:line="240" w:lineRule="atLeast"/>
        <w:jc w:val="center"/>
        <w:rPr>
          <w:rFonts w:ascii="仿宋_GB2312" w:eastAsia="仿宋_GB2312" w:hAnsi="仿宋"/>
          <w:spacing w:val="-90"/>
          <w:sz w:val="96"/>
          <w:szCs w:val="96"/>
        </w:rPr>
      </w:pPr>
      <w:r w:rsidRPr="004A557F">
        <w:rPr>
          <w:rFonts w:ascii="仿宋_GB2312" w:eastAsia="仿宋_GB2312" w:hAnsi="仿宋" w:hint="eastAsia"/>
          <w:spacing w:val="-90"/>
          <w:sz w:val="96"/>
          <w:szCs w:val="96"/>
        </w:rPr>
        <w:t>涉 执 房 地 产 处 置</w:t>
      </w:r>
    </w:p>
    <w:p w:rsidR="00436DD8" w:rsidRPr="004A557F" w:rsidRDefault="000E3873" w:rsidP="000E3873">
      <w:pPr>
        <w:spacing w:line="240" w:lineRule="atLeast"/>
        <w:jc w:val="center"/>
        <w:rPr>
          <w:rFonts w:ascii="仿宋_GB2312" w:eastAsia="仿宋_GB2312"/>
        </w:rPr>
      </w:pPr>
      <w:r w:rsidRPr="004A557F">
        <w:rPr>
          <w:rFonts w:ascii="仿宋_GB2312" w:eastAsia="仿宋_GB2312" w:hAnsi="仿宋" w:hint="eastAsia"/>
          <w:spacing w:val="-90"/>
          <w:sz w:val="96"/>
          <w:szCs w:val="96"/>
        </w:rPr>
        <w:t>司 法 评 估 报 告</w:t>
      </w:r>
    </w:p>
    <w:p w:rsidR="00436DD8" w:rsidRPr="004A557F" w:rsidRDefault="00436DD8" w:rsidP="00FB6DF7">
      <w:pPr>
        <w:spacing w:line="240" w:lineRule="atLeast"/>
        <w:rPr>
          <w:rFonts w:ascii="仿宋_GB2312" w:eastAsia="仿宋_GB2312"/>
        </w:rPr>
      </w:pPr>
    </w:p>
    <w:p w:rsidR="00FB6DF7" w:rsidRDefault="00FB6DF7" w:rsidP="00FB6DF7">
      <w:pPr>
        <w:spacing w:line="240" w:lineRule="atLeast"/>
        <w:rPr>
          <w:rFonts w:ascii="仿宋_GB2312" w:eastAsia="仿宋_GB2312" w:hAnsi="宋体"/>
          <w:b/>
          <w:bCs/>
          <w:sz w:val="32"/>
        </w:rPr>
      </w:pPr>
    </w:p>
    <w:p w:rsidR="00F71F87" w:rsidRDefault="00F71F87" w:rsidP="00FB6DF7">
      <w:pPr>
        <w:spacing w:line="240" w:lineRule="atLeast"/>
        <w:rPr>
          <w:rFonts w:ascii="仿宋_GB2312" w:eastAsia="仿宋_GB2312" w:hAnsi="宋体"/>
          <w:b/>
          <w:bCs/>
          <w:sz w:val="32"/>
        </w:rPr>
      </w:pPr>
    </w:p>
    <w:p w:rsidR="00EE7813" w:rsidRPr="004A557F" w:rsidRDefault="00EE7813" w:rsidP="00FB6DF7">
      <w:pPr>
        <w:autoSpaceDE w:val="0"/>
        <w:autoSpaceDN w:val="0"/>
        <w:adjustRightInd w:val="0"/>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委托号：</w:t>
      </w:r>
      <w:r w:rsidR="00E83F32">
        <w:rPr>
          <w:rFonts w:ascii="仿宋_GB2312" w:eastAsia="仿宋_GB2312" w:hAnsi="宋体" w:hint="eastAsia"/>
          <w:b/>
          <w:bCs/>
          <w:sz w:val="30"/>
          <w:szCs w:val="30"/>
        </w:rPr>
        <w:t>（2024）鲁0725执</w:t>
      </w:r>
      <w:proofErr w:type="gramStart"/>
      <w:r w:rsidR="00E83F32">
        <w:rPr>
          <w:rFonts w:ascii="仿宋_GB2312" w:eastAsia="仿宋_GB2312" w:hAnsi="宋体" w:hint="eastAsia"/>
          <w:b/>
          <w:bCs/>
          <w:sz w:val="30"/>
          <w:szCs w:val="30"/>
        </w:rPr>
        <w:t>恢</w:t>
      </w:r>
      <w:proofErr w:type="gramEnd"/>
      <w:r w:rsidR="00E83F32">
        <w:rPr>
          <w:rFonts w:ascii="仿宋_GB2312" w:eastAsia="仿宋_GB2312" w:hAnsi="宋体" w:hint="eastAsia"/>
          <w:b/>
          <w:bCs/>
          <w:sz w:val="30"/>
          <w:szCs w:val="30"/>
        </w:rPr>
        <w:t>205号</w:t>
      </w:r>
    </w:p>
    <w:p w:rsidR="00FB6DF7" w:rsidRPr="004A557F" w:rsidRDefault="005F7088" w:rsidP="005F7088">
      <w:pPr>
        <w:tabs>
          <w:tab w:val="left" w:pos="3285"/>
        </w:tabs>
        <w:spacing w:line="240" w:lineRule="atLeast"/>
        <w:ind w:left="1947" w:hangingChars="695" w:hanging="1947"/>
        <w:rPr>
          <w:rFonts w:ascii="仿宋_GB2312" w:eastAsia="仿宋_GB2312" w:hAnsi="宋体"/>
          <w:b/>
          <w:bCs/>
          <w:sz w:val="30"/>
          <w:szCs w:val="30"/>
        </w:rPr>
      </w:pPr>
      <w:r w:rsidRPr="004A557F">
        <w:rPr>
          <w:rFonts w:ascii="仿宋_GB2312" w:eastAsia="仿宋_GB2312" w:hAnsi="宋体" w:hint="eastAsia"/>
          <w:b/>
          <w:bCs/>
          <w:sz w:val="30"/>
          <w:szCs w:val="30"/>
        </w:rPr>
        <w:t>估价项目名称：</w:t>
      </w:r>
      <w:r w:rsidR="00650A56">
        <w:rPr>
          <w:rFonts w:ascii="仿宋_GB2312" w:eastAsia="仿宋_GB2312" w:hAnsi="宋体" w:hint="eastAsia"/>
          <w:b/>
          <w:bCs/>
          <w:sz w:val="30"/>
          <w:szCs w:val="30"/>
        </w:rPr>
        <w:t>山东省潍坊市昌乐县朱刘街道山水路4号1幢房产、乐国用（2010）第CL409号</w:t>
      </w:r>
      <w:r w:rsidR="004E7A25">
        <w:rPr>
          <w:rFonts w:ascii="仿宋_GB2312" w:eastAsia="仿宋_GB2312" w:hAnsi="宋体" w:hint="eastAsia"/>
          <w:b/>
          <w:bCs/>
          <w:sz w:val="30"/>
          <w:szCs w:val="30"/>
        </w:rPr>
        <w:t>土地使用权</w:t>
      </w:r>
      <w:r w:rsidR="00F71F87">
        <w:rPr>
          <w:rFonts w:ascii="仿宋_GB2312" w:eastAsia="仿宋_GB2312" w:hAnsi="宋体" w:hint="eastAsia"/>
          <w:b/>
          <w:bCs/>
          <w:sz w:val="30"/>
          <w:szCs w:val="30"/>
        </w:rPr>
        <w:t>及地上</w:t>
      </w:r>
      <w:proofErr w:type="gramStart"/>
      <w:r w:rsidR="00F71F87">
        <w:rPr>
          <w:rFonts w:ascii="仿宋_GB2312" w:eastAsia="仿宋_GB2312" w:hAnsi="宋体" w:hint="eastAsia"/>
          <w:b/>
          <w:bCs/>
          <w:sz w:val="30"/>
          <w:szCs w:val="30"/>
        </w:rPr>
        <w:t>附</w:t>
      </w:r>
      <w:r w:rsidR="004E7A25">
        <w:rPr>
          <w:rFonts w:ascii="仿宋_GB2312" w:eastAsia="仿宋_GB2312" w:hAnsi="宋体" w:hint="eastAsia"/>
          <w:b/>
          <w:bCs/>
          <w:sz w:val="30"/>
          <w:szCs w:val="30"/>
        </w:rPr>
        <w:t>着</w:t>
      </w:r>
      <w:r w:rsidR="00F71F87">
        <w:rPr>
          <w:rFonts w:ascii="仿宋_GB2312" w:eastAsia="仿宋_GB2312" w:hAnsi="宋体" w:hint="eastAsia"/>
          <w:b/>
          <w:bCs/>
          <w:sz w:val="30"/>
          <w:szCs w:val="30"/>
        </w:rPr>
        <w:t>物</w:t>
      </w:r>
      <w:r w:rsidR="00722269" w:rsidRPr="003076AB">
        <w:rPr>
          <w:rFonts w:ascii="仿宋_GB2312" w:eastAsia="仿宋_GB2312" w:hAnsi="宋体" w:hint="eastAsia"/>
          <w:b/>
          <w:bCs/>
          <w:color w:val="000000" w:themeColor="text1"/>
          <w:sz w:val="30"/>
          <w:szCs w:val="30"/>
        </w:rPr>
        <w:t>涉执房地产</w:t>
      </w:r>
      <w:proofErr w:type="gramEnd"/>
      <w:r w:rsidR="00722269" w:rsidRPr="00722269">
        <w:rPr>
          <w:rFonts w:ascii="仿宋_GB2312" w:eastAsia="仿宋_GB2312" w:hAnsi="宋体" w:hint="eastAsia"/>
          <w:b/>
          <w:bCs/>
          <w:sz w:val="30"/>
          <w:szCs w:val="30"/>
        </w:rPr>
        <w:t>处置司法评估</w:t>
      </w:r>
    </w:p>
    <w:p w:rsidR="00FB6DF7" w:rsidRPr="004A557F" w:rsidRDefault="005F7088" w:rsidP="00FB6DF7">
      <w:pPr>
        <w:tabs>
          <w:tab w:val="left" w:pos="3285"/>
        </w:tabs>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估价委托人：</w:t>
      </w:r>
      <w:r w:rsidR="00E83F32">
        <w:rPr>
          <w:rFonts w:ascii="仿宋_GB2312" w:eastAsia="仿宋_GB2312" w:hAnsi="宋体" w:hint="eastAsia"/>
          <w:b/>
          <w:bCs/>
          <w:sz w:val="30"/>
          <w:szCs w:val="30"/>
        </w:rPr>
        <w:t>昌乐县人民法院</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房地产估价机构：</w:t>
      </w:r>
      <w:r w:rsidR="00B83932" w:rsidRPr="004A557F">
        <w:rPr>
          <w:rFonts w:ascii="仿宋_GB2312" w:eastAsia="仿宋_GB2312" w:hAnsi="宋体" w:hint="eastAsia"/>
          <w:b/>
          <w:bCs/>
          <w:sz w:val="30"/>
          <w:szCs w:val="30"/>
        </w:rPr>
        <w:t>山东求实土地房地产资产评估测绘有限公司</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注册房地产估价师：</w:t>
      </w:r>
      <w:r w:rsidR="00E83F32">
        <w:rPr>
          <w:rFonts w:ascii="仿宋_GB2312" w:eastAsia="仿宋_GB2312" w:hAnsi="宋体" w:hint="eastAsia"/>
          <w:b/>
          <w:bCs/>
          <w:sz w:val="30"/>
          <w:szCs w:val="30"/>
        </w:rPr>
        <w:t>朱文超</w:t>
      </w:r>
      <w:r w:rsidR="008852AB" w:rsidRPr="004A557F">
        <w:rPr>
          <w:rFonts w:ascii="仿宋_GB2312" w:eastAsia="仿宋_GB2312" w:hAnsi="宋体" w:hint="eastAsia"/>
          <w:b/>
          <w:bCs/>
          <w:sz w:val="30"/>
          <w:szCs w:val="30"/>
        </w:rPr>
        <w:t xml:space="preserve">     </w:t>
      </w:r>
      <w:r w:rsidR="00E83F32">
        <w:rPr>
          <w:rFonts w:ascii="仿宋_GB2312" w:eastAsia="仿宋_GB2312" w:hAnsi="宋体" w:hint="eastAsia"/>
          <w:b/>
          <w:bCs/>
          <w:sz w:val="30"/>
          <w:szCs w:val="30"/>
        </w:rPr>
        <w:t>3720070119</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 xml:space="preserve">                  </w:t>
      </w:r>
      <w:r w:rsidR="0004201C" w:rsidRPr="004A557F">
        <w:rPr>
          <w:rFonts w:ascii="仿宋_GB2312" w:eastAsia="仿宋_GB2312" w:hAnsi="宋体" w:hint="eastAsia"/>
          <w:b/>
          <w:bCs/>
          <w:sz w:val="30"/>
          <w:szCs w:val="30"/>
        </w:rPr>
        <w:t>庄建军</w:t>
      </w:r>
      <w:r w:rsidRPr="004A557F">
        <w:rPr>
          <w:rFonts w:ascii="仿宋_GB2312" w:eastAsia="仿宋_GB2312" w:hAnsi="宋体" w:hint="eastAsia"/>
          <w:b/>
          <w:bCs/>
          <w:sz w:val="30"/>
          <w:szCs w:val="30"/>
        </w:rPr>
        <w:t xml:space="preserve">     </w:t>
      </w:r>
      <w:r w:rsidR="00E8087A" w:rsidRPr="004A557F">
        <w:rPr>
          <w:rFonts w:ascii="仿宋_GB2312" w:eastAsia="仿宋_GB2312" w:hAnsi="宋体"/>
          <w:b/>
          <w:bCs/>
          <w:sz w:val="30"/>
          <w:szCs w:val="30"/>
        </w:rPr>
        <w:t>3720110195</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估价作业日期：</w:t>
      </w:r>
      <w:r w:rsidR="00606565">
        <w:rPr>
          <w:rFonts w:ascii="仿宋_GB2312" w:eastAsia="仿宋_GB2312" w:hAnsi="宋体" w:hint="eastAsia"/>
          <w:b/>
          <w:bCs/>
          <w:sz w:val="30"/>
          <w:szCs w:val="30"/>
        </w:rPr>
        <w:t>2024年9月11日</w:t>
      </w:r>
      <w:r w:rsidR="0069700C" w:rsidRPr="004A557F">
        <w:rPr>
          <w:rFonts w:ascii="仿宋_GB2312" w:eastAsia="仿宋_GB2312" w:hAnsi="宋体" w:hint="eastAsia"/>
          <w:b/>
          <w:bCs/>
          <w:sz w:val="30"/>
          <w:szCs w:val="30"/>
        </w:rPr>
        <w:t>-</w:t>
      </w:r>
      <w:r w:rsidR="00606565">
        <w:rPr>
          <w:rFonts w:ascii="仿宋_GB2312" w:eastAsia="仿宋_GB2312" w:hAnsi="宋体" w:hint="eastAsia"/>
          <w:b/>
          <w:bCs/>
          <w:sz w:val="30"/>
          <w:szCs w:val="30"/>
        </w:rPr>
        <w:t>2024年9月25日</w:t>
      </w:r>
    </w:p>
    <w:p w:rsidR="00EE7813" w:rsidRPr="004A557F" w:rsidRDefault="005F7088" w:rsidP="00EE7813">
      <w:pPr>
        <w:autoSpaceDE w:val="0"/>
        <w:autoSpaceDN w:val="0"/>
        <w:adjustRightInd w:val="0"/>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估价报告出具日期：</w:t>
      </w:r>
      <w:r w:rsidR="00606565">
        <w:rPr>
          <w:rFonts w:ascii="仿宋_GB2312" w:eastAsia="仿宋_GB2312" w:hAnsi="宋体" w:hint="eastAsia"/>
          <w:b/>
          <w:bCs/>
          <w:sz w:val="30"/>
          <w:szCs w:val="30"/>
        </w:rPr>
        <w:t>2024年9月25日</w:t>
      </w:r>
    </w:p>
    <w:p w:rsidR="00EE7813" w:rsidRPr="0027534B" w:rsidRDefault="00EE7813" w:rsidP="00EE7813">
      <w:pPr>
        <w:autoSpaceDE w:val="0"/>
        <w:autoSpaceDN w:val="0"/>
        <w:adjustRightInd w:val="0"/>
        <w:spacing w:line="240" w:lineRule="atLeast"/>
        <w:rPr>
          <w:rFonts w:ascii="仿宋_GB2312" w:eastAsia="仿宋_GB2312" w:hAnsi="宋体"/>
          <w:b/>
          <w:bCs/>
          <w:sz w:val="30"/>
          <w:szCs w:val="30"/>
        </w:rPr>
      </w:pPr>
      <w:r w:rsidRPr="00460ED5">
        <w:rPr>
          <w:rFonts w:ascii="仿宋_GB2312" w:eastAsia="仿宋_GB2312" w:hAnsi="宋体" w:hint="eastAsia"/>
          <w:b/>
          <w:bCs/>
          <w:sz w:val="30"/>
          <w:szCs w:val="30"/>
        </w:rPr>
        <w:t>估价报告编号：</w:t>
      </w:r>
      <w:r w:rsidR="005D7133">
        <w:rPr>
          <w:rFonts w:ascii="仿宋_GB2312" w:eastAsia="仿宋_GB2312" w:hAnsi="宋体" w:hint="eastAsia"/>
          <w:b/>
          <w:bCs/>
          <w:sz w:val="30"/>
          <w:szCs w:val="30"/>
        </w:rPr>
        <w:t>鲁求实评字[2024]第SF</w:t>
      </w:r>
      <w:r w:rsidR="00E72385">
        <w:rPr>
          <w:rFonts w:ascii="仿宋_GB2312" w:eastAsia="仿宋_GB2312" w:hAnsi="宋体"/>
          <w:b/>
          <w:bCs/>
          <w:sz w:val="30"/>
          <w:szCs w:val="30"/>
        </w:rPr>
        <w:t>0</w:t>
      </w:r>
      <w:r w:rsidR="009211B0">
        <w:rPr>
          <w:rFonts w:ascii="仿宋_GB2312" w:eastAsia="仿宋_GB2312" w:hAnsi="宋体"/>
          <w:b/>
          <w:bCs/>
          <w:sz w:val="30"/>
          <w:szCs w:val="30"/>
        </w:rPr>
        <w:t>75</w:t>
      </w:r>
      <w:r w:rsidR="005D7133">
        <w:rPr>
          <w:rFonts w:ascii="仿宋_GB2312" w:eastAsia="仿宋_GB2312" w:hAnsi="宋体" w:hint="eastAsia"/>
          <w:b/>
          <w:bCs/>
          <w:sz w:val="30"/>
          <w:szCs w:val="30"/>
        </w:rPr>
        <w:t>号</w:t>
      </w:r>
    </w:p>
    <w:p w:rsidR="00FB6DF7" w:rsidRPr="004A557F" w:rsidRDefault="005F7088" w:rsidP="007E00CD">
      <w:pPr>
        <w:pStyle w:val="af6"/>
        <w:spacing w:beforeLines="50" w:before="308" w:afterLines="50" w:after="308" w:line="620" w:lineRule="exact"/>
        <w:ind w:firstLine="678"/>
        <w:jc w:val="center"/>
        <w:rPr>
          <w:rStyle w:val="afc"/>
          <w:rFonts w:ascii="黑体" w:eastAsia="黑体"/>
          <w:b/>
          <w:i w:val="0"/>
          <w:color w:val="auto"/>
          <w:sz w:val="44"/>
          <w:szCs w:val="44"/>
        </w:rPr>
      </w:pPr>
      <w:r w:rsidRPr="004A557F">
        <w:rPr>
          <w:rFonts w:hAnsi="宋体"/>
          <w:color w:val="auto"/>
          <w:sz w:val="36"/>
          <w:szCs w:val="36"/>
        </w:rPr>
        <w:br w:type="page"/>
      </w:r>
      <w:r w:rsidRPr="004A557F">
        <w:rPr>
          <w:rStyle w:val="afc"/>
          <w:rFonts w:ascii="黑体" w:eastAsia="黑体" w:hint="eastAsia"/>
          <w:b/>
          <w:i w:val="0"/>
          <w:color w:val="auto"/>
          <w:sz w:val="44"/>
          <w:szCs w:val="44"/>
        </w:rPr>
        <w:lastRenderedPageBreak/>
        <w:t>致估价委托人函</w:t>
      </w:r>
    </w:p>
    <w:p w:rsidR="00FB6DF7" w:rsidRPr="004A557F" w:rsidRDefault="00E83F32" w:rsidP="007E00CD">
      <w:pPr>
        <w:pStyle w:val="a3"/>
        <w:tabs>
          <w:tab w:val="left" w:pos="3285"/>
        </w:tabs>
        <w:spacing w:line="620" w:lineRule="exact"/>
        <w:rPr>
          <w:rFonts w:ascii="仿宋_GB2312" w:eastAsia="仿宋_GB2312"/>
          <w:b/>
          <w:sz w:val="28"/>
          <w:szCs w:val="28"/>
        </w:rPr>
      </w:pPr>
      <w:r>
        <w:rPr>
          <w:rFonts w:ascii="仿宋_GB2312" w:eastAsia="仿宋_GB2312" w:hAnsi="宋体" w:hint="eastAsia"/>
          <w:b/>
          <w:bCs/>
        </w:rPr>
        <w:t>昌乐县人民法院</w:t>
      </w:r>
      <w:r w:rsidR="005F7088" w:rsidRPr="004A557F">
        <w:rPr>
          <w:rFonts w:ascii="仿宋_GB2312" w:eastAsia="仿宋_GB2312" w:hint="eastAsia"/>
          <w:b/>
          <w:sz w:val="28"/>
          <w:szCs w:val="28"/>
        </w:rPr>
        <w:t>：</w:t>
      </w:r>
    </w:p>
    <w:p w:rsidR="0069700C" w:rsidRPr="005744D7" w:rsidRDefault="0069700C" w:rsidP="007E00CD">
      <w:pPr>
        <w:spacing w:line="620" w:lineRule="exact"/>
        <w:ind w:firstLineChars="200" w:firstLine="518"/>
        <w:rPr>
          <w:rFonts w:ascii="仿宋_GB2312" w:eastAsia="仿宋_GB2312"/>
          <w:bCs/>
          <w:sz w:val="28"/>
          <w:szCs w:val="28"/>
        </w:rPr>
      </w:pPr>
      <w:r w:rsidRPr="004A557F">
        <w:rPr>
          <w:rFonts w:ascii="仿宋_GB2312" w:eastAsia="仿宋_GB2312" w:hint="eastAsia"/>
          <w:sz w:val="28"/>
          <w:szCs w:val="28"/>
        </w:rPr>
        <w:t>受贵院委托，我们秉承客观、公正、科学、独立的原则，于</w:t>
      </w:r>
      <w:r w:rsidR="00606565">
        <w:rPr>
          <w:rFonts w:ascii="仿宋_GB2312" w:eastAsia="仿宋_GB2312" w:hint="eastAsia"/>
          <w:sz w:val="28"/>
          <w:szCs w:val="28"/>
        </w:rPr>
        <w:t>2024年9月11日</w:t>
      </w:r>
      <w:r w:rsidRPr="004A557F">
        <w:rPr>
          <w:rFonts w:ascii="仿宋_GB2312" w:eastAsia="仿宋_GB2312" w:hint="eastAsia"/>
          <w:sz w:val="28"/>
          <w:szCs w:val="28"/>
        </w:rPr>
        <w:t>派出评估人员对贵院委托的</w:t>
      </w:r>
      <w:r w:rsidR="00650A56">
        <w:rPr>
          <w:rFonts w:ascii="仿宋_GB2312" w:eastAsia="仿宋_GB2312" w:hint="eastAsia"/>
          <w:bCs/>
          <w:sz w:val="28"/>
          <w:szCs w:val="28"/>
        </w:rPr>
        <w:t>山东省潍坊市昌乐县朱刘街道山水路4号1幢房产、乐国用（2010）第CL409号</w:t>
      </w:r>
      <w:r w:rsidR="005744D7" w:rsidRPr="005744D7">
        <w:rPr>
          <w:rFonts w:ascii="仿宋_GB2312" w:eastAsia="仿宋_GB2312" w:hint="eastAsia"/>
          <w:bCs/>
          <w:sz w:val="28"/>
          <w:szCs w:val="28"/>
        </w:rPr>
        <w:t>土地使用权及地上附着物</w:t>
      </w:r>
      <w:r w:rsidRPr="004A557F">
        <w:rPr>
          <w:rFonts w:ascii="仿宋_GB2312" w:eastAsia="仿宋_GB2312" w:hint="eastAsia"/>
          <w:sz w:val="28"/>
          <w:szCs w:val="28"/>
        </w:rPr>
        <w:t>进行了实地查勘、市场调查和测算，为贵院</w:t>
      </w:r>
      <w:r w:rsidR="00AF523D" w:rsidRPr="004A557F">
        <w:rPr>
          <w:rFonts w:ascii="仿宋_GB2312" w:eastAsia="仿宋_GB2312" w:hint="eastAsia"/>
          <w:sz w:val="28"/>
          <w:szCs w:val="28"/>
        </w:rPr>
        <w:t>执行</w:t>
      </w:r>
      <w:r w:rsidR="009211B0">
        <w:rPr>
          <w:rFonts w:ascii="仿宋_GB2312" w:eastAsia="仿宋_GB2312" w:hint="eastAsia"/>
          <w:sz w:val="28"/>
          <w:szCs w:val="28"/>
        </w:rPr>
        <w:t>昌乐华荣工贸有限公司与潍坊齐达精萘科技有限公司借款合同纠纷一案</w:t>
      </w:r>
      <w:r w:rsidRPr="004A557F">
        <w:rPr>
          <w:rFonts w:ascii="仿宋_GB2312" w:eastAsia="仿宋_GB2312" w:hint="eastAsia"/>
          <w:sz w:val="28"/>
          <w:szCs w:val="28"/>
        </w:rPr>
        <w:t>提供价值参考</w:t>
      </w:r>
      <w:r w:rsidR="00416567" w:rsidRPr="004A557F">
        <w:rPr>
          <w:rFonts w:ascii="仿宋_GB2312" w:eastAsia="仿宋_GB2312" w:hint="eastAsia"/>
          <w:sz w:val="28"/>
          <w:szCs w:val="28"/>
        </w:rPr>
        <w:t>而评估其房地产市场价值</w:t>
      </w:r>
      <w:r w:rsidRPr="004A557F">
        <w:rPr>
          <w:rFonts w:ascii="仿宋_GB2312" w:eastAsia="仿宋_GB2312" w:hint="eastAsia"/>
          <w:sz w:val="28"/>
          <w:szCs w:val="28"/>
        </w:rPr>
        <w:t>。</w:t>
      </w:r>
    </w:p>
    <w:p w:rsidR="00FB6DF7" w:rsidRPr="004A557F" w:rsidRDefault="005F7088" w:rsidP="007E00CD">
      <w:pPr>
        <w:spacing w:line="620" w:lineRule="exact"/>
        <w:ind w:firstLineChars="195" w:firstLine="507"/>
        <w:rPr>
          <w:rFonts w:ascii="仿宋_GB2312" w:eastAsia="仿宋_GB2312"/>
          <w:sz w:val="28"/>
          <w:szCs w:val="28"/>
        </w:rPr>
      </w:pPr>
      <w:r w:rsidRPr="004A557F">
        <w:rPr>
          <w:rFonts w:ascii="仿宋_GB2312" w:eastAsia="仿宋_GB2312" w:hint="eastAsia"/>
          <w:b/>
          <w:sz w:val="28"/>
          <w:szCs w:val="28"/>
        </w:rPr>
        <w:t>估价目的：</w:t>
      </w:r>
      <w:r w:rsidR="000E3873" w:rsidRPr="004A557F">
        <w:rPr>
          <w:rFonts w:ascii="仿宋_GB2312" w:eastAsia="仿宋_GB2312" w:hint="eastAsia"/>
          <w:sz w:val="28"/>
          <w:szCs w:val="28"/>
        </w:rPr>
        <w:t>为人民法院确定财产处置参考</w:t>
      </w:r>
      <w:proofErr w:type="gramStart"/>
      <w:r w:rsidR="000E3873" w:rsidRPr="004A557F">
        <w:rPr>
          <w:rFonts w:ascii="仿宋_GB2312" w:eastAsia="仿宋_GB2312" w:hint="eastAsia"/>
          <w:sz w:val="28"/>
          <w:szCs w:val="28"/>
        </w:rPr>
        <w:t>价提供</w:t>
      </w:r>
      <w:proofErr w:type="gramEnd"/>
      <w:r w:rsidR="000E3873" w:rsidRPr="004A557F">
        <w:rPr>
          <w:rFonts w:ascii="仿宋_GB2312" w:eastAsia="仿宋_GB2312" w:hint="eastAsia"/>
          <w:sz w:val="28"/>
          <w:szCs w:val="28"/>
        </w:rPr>
        <w:t>参考依据</w:t>
      </w:r>
      <w:r w:rsidR="0069700C" w:rsidRPr="004A557F">
        <w:rPr>
          <w:rFonts w:ascii="仿宋_GB2312" w:eastAsia="仿宋_GB2312" w:hint="eastAsia"/>
          <w:sz w:val="28"/>
          <w:szCs w:val="28"/>
        </w:rPr>
        <w:t>。</w:t>
      </w:r>
    </w:p>
    <w:p w:rsidR="00C5068F" w:rsidRPr="001D0624" w:rsidRDefault="005F7088" w:rsidP="007E00CD">
      <w:pPr>
        <w:spacing w:line="620" w:lineRule="exact"/>
        <w:ind w:firstLineChars="196" w:firstLine="510"/>
        <w:rPr>
          <w:rFonts w:ascii="仿宋_GB2312" w:eastAsia="仿宋_GB2312"/>
          <w:bCs/>
          <w:sz w:val="28"/>
          <w:szCs w:val="28"/>
        </w:rPr>
      </w:pPr>
      <w:r w:rsidRPr="004A557F">
        <w:rPr>
          <w:rFonts w:ascii="仿宋_GB2312" w:eastAsia="仿宋_GB2312" w:hint="eastAsia"/>
          <w:b/>
          <w:sz w:val="28"/>
          <w:szCs w:val="28"/>
        </w:rPr>
        <w:t>估价对象：</w:t>
      </w:r>
      <w:r w:rsidR="000E3873" w:rsidRPr="004A557F">
        <w:rPr>
          <w:rFonts w:ascii="仿宋_GB2312" w:eastAsia="仿宋_GB2312" w:hint="eastAsia"/>
          <w:sz w:val="28"/>
          <w:szCs w:val="28"/>
        </w:rPr>
        <w:t>为</w:t>
      </w:r>
      <w:r w:rsidR="00650A56">
        <w:rPr>
          <w:rFonts w:ascii="仿宋_GB2312" w:eastAsia="仿宋_GB2312" w:hint="eastAsia"/>
          <w:bCs/>
          <w:sz w:val="28"/>
          <w:szCs w:val="28"/>
        </w:rPr>
        <w:t>山东省潍坊市昌乐县朱刘街道山水路4号1幢房产、乐国用（2010）第CL409号</w:t>
      </w:r>
      <w:r w:rsidR="001D0624" w:rsidRPr="001D0624">
        <w:rPr>
          <w:rFonts w:ascii="仿宋_GB2312" w:eastAsia="仿宋_GB2312" w:hint="eastAsia"/>
          <w:bCs/>
          <w:sz w:val="28"/>
          <w:szCs w:val="28"/>
        </w:rPr>
        <w:t>土地使用权及地上附着物</w:t>
      </w:r>
      <w:r w:rsidR="00C5068F">
        <w:rPr>
          <w:rFonts w:ascii="仿宋_GB2312" w:eastAsia="仿宋_GB2312" w:hint="eastAsia"/>
          <w:sz w:val="28"/>
          <w:szCs w:val="28"/>
        </w:rPr>
        <w:t>。</w:t>
      </w:r>
      <w:r w:rsidR="001F3828">
        <w:rPr>
          <w:rFonts w:ascii="仿宋_GB2312" w:eastAsia="仿宋_GB2312" w:hint="eastAsia"/>
          <w:sz w:val="28"/>
          <w:szCs w:val="28"/>
        </w:rPr>
        <w:t>依据</w:t>
      </w:r>
      <w:bookmarkStart w:id="0" w:name="_Hlk178343805"/>
      <w:r w:rsidR="00A2655B">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sidR="00A2655B">
        <w:rPr>
          <w:rFonts w:ascii="仿宋_GB2312" w:eastAsia="仿宋_GB2312" w:hint="eastAsia"/>
          <w:sz w:val="28"/>
          <w:szCs w:val="28"/>
        </w:rPr>
        <w:t>》</w:t>
      </w:r>
      <w:bookmarkEnd w:id="0"/>
      <w:r w:rsidR="00A2655B">
        <w:rPr>
          <w:rFonts w:ascii="仿宋_GB2312" w:eastAsia="仿宋_GB2312" w:hint="eastAsia"/>
          <w:sz w:val="28"/>
          <w:szCs w:val="28"/>
        </w:rPr>
        <w:t>、</w:t>
      </w:r>
      <w:r w:rsidR="00A2655B" w:rsidRPr="00A2655B">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00A2655B" w:rsidRPr="00A2655B">
        <w:rPr>
          <w:rFonts w:ascii="仿宋_GB2312" w:eastAsia="仿宋_GB2312" w:hint="eastAsia"/>
          <w:sz w:val="28"/>
          <w:szCs w:val="28"/>
        </w:rPr>
        <w:t>》</w:t>
      </w:r>
      <w:r w:rsidR="001F3828">
        <w:rPr>
          <w:rFonts w:ascii="仿宋_GB2312" w:eastAsia="仿宋_GB2312" w:hint="eastAsia"/>
          <w:sz w:val="28"/>
          <w:szCs w:val="28"/>
        </w:rPr>
        <w:t>：</w:t>
      </w:r>
    </w:p>
    <w:p w:rsidR="00F077DD" w:rsidRDefault="00C5068F" w:rsidP="007E00CD">
      <w:pPr>
        <w:spacing w:line="620" w:lineRule="exact"/>
        <w:ind w:firstLineChars="196" w:firstLine="508"/>
        <w:rPr>
          <w:rFonts w:ascii="仿宋_GB2312" w:eastAsia="仿宋_GB2312"/>
          <w:sz w:val="28"/>
          <w:szCs w:val="28"/>
        </w:rPr>
      </w:pPr>
      <w:r w:rsidRPr="00C5068F">
        <w:rPr>
          <w:rFonts w:ascii="仿宋_GB2312" w:eastAsia="仿宋_GB2312" w:hint="eastAsia"/>
          <w:sz w:val="28"/>
          <w:szCs w:val="28"/>
        </w:rPr>
        <w:t>1.</w:t>
      </w:r>
      <w:r w:rsidR="00F077DD" w:rsidRPr="00F077DD">
        <w:rPr>
          <w:rFonts w:ascii="仿宋_GB2312" w:eastAsia="仿宋_GB2312" w:hint="eastAsia"/>
          <w:bCs/>
          <w:sz w:val="28"/>
          <w:szCs w:val="28"/>
        </w:rPr>
        <w:t>昌乐县朱刘街道山水路4号1幢</w:t>
      </w:r>
      <w:r w:rsidR="00F077DD">
        <w:rPr>
          <w:rFonts w:ascii="仿宋_GB2312" w:eastAsia="仿宋_GB2312" w:hint="eastAsia"/>
          <w:bCs/>
          <w:sz w:val="28"/>
          <w:szCs w:val="28"/>
        </w:rPr>
        <w:t>房产，建筑面积为4</w:t>
      </w:r>
      <w:r w:rsidR="00F077DD">
        <w:rPr>
          <w:rFonts w:ascii="仿宋_GB2312" w:eastAsia="仿宋_GB2312"/>
          <w:bCs/>
          <w:sz w:val="28"/>
          <w:szCs w:val="28"/>
        </w:rPr>
        <w:t>48</w:t>
      </w:r>
      <w:r w:rsidR="00F077DD">
        <w:rPr>
          <w:rFonts w:ascii="仿宋_GB2312" w:eastAsia="仿宋_GB2312" w:hint="eastAsia"/>
          <w:bCs/>
          <w:sz w:val="28"/>
          <w:szCs w:val="28"/>
        </w:rPr>
        <w:t>平方米，规划用途为工业，总层数1层，所在层数第1层，所有权人潍坊齐达精萘科技有限公司，产权证号为“</w:t>
      </w:r>
      <w:proofErr w:type="gramStart"/>
      <w:r w:rsidR="00F077DD">
        <w:rPr>
          <w:rFonts w:ascii="仿宋_GB2312" w:eastAsia="仿宋_GB2312" w:hint="eastAsia"/>
          <w:bCs/>
          <w:sz w:val="28"/>
          <w:szCs w:val="28"/>
        </w:rPr>
        <w:t>潍乐房</w:t>
      </w:r>
      <w:proofErr w:type="gramEnd"/>
      <w:r w:rsidR="00F077DD">
        <w:rPr>
          <w:rFonts w:ascii="仿宋_GB2312" w:eastAsia="仿宋_GB2312" w:hint="eastAsia"/>
          <w:bCs/>
          <w:sz w:val="28"/>
          <w:szCs w:val="28"/>
        </w:rPr>
        <w:t>权证昌乐县字第0</w:t>
      </w:r>
      <w:r w:rsidR="00F077DD">
        <w:rPr>
          <w:rFonts w:ascii="仿宋_GB2312" w:eastAsia="仿宋_GB2312"/>
          <w:bCs/>
          <w:sz w:val="28"/>
          <w:szCs w:val="28"/>
        </w:rPr>
        <w:t>19292</w:t>
      </w:r>
      <w:r w:rsidR="00F077DD">
        <w:rPr>
          <w:rFonts w:ascii="仿宋_GB2312" w:eastAsia="仿宋_GB2312" w:hint="eastAsia"/>
          <w:bCs/>
          <w:sz w:val="28"/>
          <w:szCs w:val="28"/>
        </w:rPr>
        <w:t>号”。</w:t>
      </w:r>
    </w:p>
    <w:p w:rsidR="00A8308F" w:rsidRPr="00C5068F" w:rsidRDefault="00F077DD" w:rsidP="00BB1690">
      <w:pPr>
        <w:spacing w:line="620" w:lineRule="exact"/>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006B6C3C" w:rsidRPr="006B6C3C">
        <w:rPr>
          <w:rFonts w:ascii="仿宋_GB2312" w:eastAsia="仿宋_GB2312" w:hint="eastAsia"/>
          <w:bCs/>
          <w:sz w:val="28"/>
          <w:szCs w:val="28"/>
        </w:rPr>
        <w:t>乐国用（2010）第CL409号土地使用权</w:t>
      </w:r>
      <w:r w:rsidR="00C5068F" w:rsidRPr="00C5068F">
        <w:rPr>
          <w:rFonts w:ascii="仿宋_GB2312" w:eastAsia="仿宋_GB2312" w:hint="eastAsia"/>
          <w:sz w:val="28"/>
          <w:szCs w:val="28"/>
        </w:rPr>
        <w:t>，</w:t>
      </w:r>
      <w:proofErr w:type="gramStart"/>
      <w:r w:rsidR="00C5068F" w:rsidRPr="00C5068F">
        <w:rPr>
          <w:rFonts w:ascii="仿宋_GB2312" w:eastAsia="仿宋_GB2312" w:hint="eastAsia"/>
          <w:sz w:val="28"/>
          <w:szCs w:val="28"/>
        </w:rPr>
        <w:t>证载土地使用权</w:t>
      </w:r>
      <w:proofErr w:type="gramEnd"/>
      <w:r w:rsidR="00C5068F" w:rsidRPr="00C5068F">
        <w:rPr>
          <w:rFonts w:ascii="仿宋_GB2312" w:eastAsia="仿宋_GB2312" w:hint="eastAsia"/>
          <w:sz w:val="28"/>
          <w:szCs w:val="28"/>
        </w:rPr>
        <w:t>面积为</w:t>
      </w:r>
      <w:r w:rsidR="000240E7">
        <w:rPr>
          <w:rFonts w:ascii="仿宋_GB2312" w:eastAsia="仿宋_GB2312"/>
          <w:sz w:val="28"/>
          <w:szCs w:val="28"/>
        </w:rPr>
        <w:t>7361.00</w:t>
      </w:r>
      <w:r w:rsidR="00C5068F" w:rsidRPr="00C5068F">
        <w:rPr>
          <w:rFonts w:ascii="仿宋_GB2312" w:eastAsia="仿宋_GB2312" w:hint="eastAsia"/>
          <w:sz w:val="28"/>
          <w:szCs w:val="28"/>
        </w:rPr>
        <w:t>平方米，</w:t>
      </w:r>
      <w:r w:rsidR="000240E7">
        <w:rPr>
          <w:rFonts w:ascii="仿宋_GB2312" w:eastAsia="仿宋_GB2312" w:hint="eastAsia"/>
          <w:sz w:val="28"/>
          <w:szCs w:val="28"/>
        </w:rPr>
        <w:t>权利人</w:t>
      </w:r>
      <w:r w:rsidR="00162A62">
        <w:rPr>
          <w:rFonts w:ascii="仿宋_GB2312" w:eastAsia="仿宋_GB2312" w:hint="eastAsia"/>
          <w:sz w:val="28"/>
          <w:szCs w:val="28"/>
        </w:rPr>
        <w:t>为</w:t>
      </w:r>
      <w:r w:rsidR="000240E7">
        <w:rPr>
          <w:rFonts w:ascii="仿宋_GB2312" w:eastAsia="仿宋_GB2312" w:hint="eastAsia"/>
          <w:sz w:val="28"/>
          <w:szCs w:val="28"/>
        </w:rPr>
        <w:t>潍坊齐达精萘科技有限公司</w:t>
      </w:r>
      <w:r w:rsidR="00C5068F" w:rsidRPr="00CB4867">
        <w:rPr>
          <w:rFonts w:ascii="仿宋_GB2312" w:eastAsia="仿宋_GB2312" w:hint="eastAsia"/>
          <w:color w:val="000000" w:themeColor="text1"/>
          <w:sz w:val="28"/>
          <w:szCs w:val="28"/>
        </w:rPr>
        <w:t>，</w:t>
      </w:r>
      <w:r w:rsidR="001F67D6">
        <w:rPr>
          <w:rFonts w:ascii="仿宋_GB2312" w:eastAsia="仿宋_GB2312" w:hint="eastAsia"/>
          <w:color w:val="000000" w:themeColor="text1"/>
          <w:sz w:val="28"/>
          <w:szCs w:val="28"/>
        </w:rPr>
        <w:t>单独所有，</w:t>
      </w:r>
      <w:r w:rsidR="00162A62" w:rsidRPr="00CB4867">
        <w:rPr>
          <w:rFonts w:ascii="仿宋_GB2312" w:eastAsia="仿宋_GB2312" w:hint="eastAsia"/>
          <w:color w:val="000000" w:themeColor="text1"/>
          <w:sz w:val="28"/>
          <w:szCs w:val="28"/>
        </w:rPr>
        <w:t>地类（用途）为工业</w:t>
      </w:r>
      <w:r w:rsidR="00C5068F" w:rsidRPr="00CB4867">
        <w:rPr>
          <w:rFonts w:ascii="仿宋_GB2312" w:eastAsia="仿宋_GB2312" w:hint="eastAsia"/>
          <w:color w:val="000000" w:themeColor="text1"/>
          <w:sz w:val="28"/>
          <w:szCs w:val="28"/>
        </w:rPr>
        <w:t>，使用权类型为出让，土地使用权终止日期为</w:t>
      </w:r>
      <w:r w:rsidR="0000463B">
        <w:rPr>
          <w:rFonts w:ascii="仿宋_GB2312" w:eastAsia="仿宋_GB2312" w:hint="eastAsia"/>
          <w:color w:val="000000" w:themeColor="text1"/>
          <w:sz w:val="28"/>
          <w:szCs w:val="28"/>
        </w:rPr>
        <w:t>2056年</w:t>
      </w:r>
      <w:r w:rsidR="00E95825">
        <w:rPr>
          <w:rFonts w:ascii="仿宋_GB2312" w:eastAsia="仿宋_GB2312"/>
          <w:color w:val="000000" w:themeColor="text1"/>
          <w:sz w:val="28"/>
          <w:szCs w:val="28"/>
        </w:rPr>
        <w:t>11</w:t>
      </w:r>
      <w:r w:rsidR="0000463B">
        <w:rPr>
          <w:rFonts w:ascii="仿宋_GB2312" w:eastAsia="仿宋_GB2312" w:hint="eastAsia"/>
          <w:color w:val="000000" w:themeColor="text1"/>
          <w:sz w:val="28"/>
          <w:szCs w:val="28"/>
        </w:rPr>
        <w:t>月</w:t>
      </w:r>
      <w:r w:rsidR="00E95825">
        <w:rPr>
          <w:rFonts w:ascii="仿宋_GB2312" w:eastAsia="仿宋_GB2312"/>
          <w:color w:val="000000" w:themeColor="text1"/>
          <w:sz w:val="28"/>
          <w:szCs w:val="28"/>
        </w:rPr>
        <w:t>26</w:t>
      </w:r>
      <w:r w:rsidR="0000463B">
        <w:rPr>
          <w:rFonts w:ascii="仿宋_GB2312" w:eastAsia="仿宋_GB2312" w:hint="eastAsia"/>
          <w:color w:val="000000" w:themeColor="text1"/>
          <w:sz w:val="28"/>
          <w:szCs w:val="28"/>
        </w:rPr>
        <w:t>日</w:t>
      </w:r>
      <w:r w:rsidR="00C5068F" w:rsidRPr="00CB4867">
        <w:rPr>
          <w:rFonts w:ascii="仿宋_GB2312" w:eastAsia="仿宋_GB2312" w:hint="eastAsia"/>
          <w:color w:val="000000" w:themeColor="text1"/>
          <w:sz w:val="28"/>
          <w:szCs w:val="28"/>
        </w:rPr>
        <w:t>。</w:t>
      </w:r>
    </w:p>
    <w:p w:rsidR="00C5068F" w:rsidRPr="00C5068F" w:rsidRDefault="00C84E40" w:rsidP="007E00CD">
      <w:pPr>
        <w:spacing w:line="620" w:lineRule="exact"/>
        <w:ind w:firstLineChars="196" w:firstLine="508"/>
        <w:rPr>
          <w:rFonts w:ascii="仿宋_GB2312" w:eastAsia="仿宋_GB2312"/>
          <w:sz w:val="28"/>
          <w:szCs w:val="28"/>
        </w:rPr>
      </w:pPr>
      <w:r>
        <w:rPr>
          <w:rFonts w:ascii="仿宋_GB2312" w:eastAsia="仿宋_GB2312"/>
          <w:sz w:val="28"/>
          <w:szCs w:val="28"/>
        </w:rPr>
        <w:t>3</w:t>
      </w:r>
      <w:r w:rsidR="00C5068F" w:rsidRPr="00C5068F">
        <w:rPr>
          <w:rFonts w:ascii="仿宋_GB2312" w:eastAsia="仿宋_GB2312" w:hint="eastAsia"/>
          <w:sz w:val="28"/>
          <w:szCs w:val="28"/>
        </w:rPr>
        <w:t>.</w:t>
      </w:r>
      <w:r>
        <w:rPr>
          <w:rFonts w:ascii="仿宋_GB2312" w:eastAsia="仿宋_GB2312" w:hint="eastAsia"/>
          <w:sz w:val="28"/>
          <w:szCs w:val="28"/>
        </w:rPr>
        <w:t>其它</w:t>
      </w:r>
      <w:r w:rsidR="0004562C">
        <w:rPr>
          <w:rFonts w:ascii="仿宋_GB2312" w:eastAsia="仿宋_GB2312" w:hint="eastAsia"/>
          <w:sz w:val="28"/>
          <w:szCs w:val="28"/>
        </w:rPr>
        <w:t>地上附</w:t>
      </w:r>
      <w:r>
        <w:rPr>
          <w:rFonts w:ascii="仿宋_GB2312" w:eastAsia="仿宋_GB2312" w:hint="eastAsia"/>
          <w:sz w:val="28"/>
          <w:szCs w:val="28"/>
        </w:rPr>
        <w:t>着</w:t>
      </w:r>
      <w:r w:rsidR="0004562C">
        <w:rPr>
          <w:rFonts w:ascii="仿宋_GB2312" w:eastAsia="仿宋_GB2312" w:hint="eastAsia"/>
          <w:sz w:val="28"/>
          <w:szCs w:val="28"/>
        </w:rPr>
        <w:t>物</w:t>
      </w:r>
      <w:r w:rsidR="00F60C4C">
        <w:rPr>
          <w:rFonts w:ascii="仿宋_GB2312" w:eastAsia="仿宋_GB2312" w:hint="eastAsia"/>
          <w:sz w:val="28"/>
          <w:szCs w:val="28"/>
        </w:rPr>
        <w:t>状况</w:t>
      </w:r>
      <w:r w:rsidR="00C5068F" w:rsidRPr="00C5068F">
        <w:rPr>
          <w:rFonts w:ascii="仿宋_GB2312" w:eastAsia="仿宋_GB2312" w:hint="eastAsia"/>
          <w:sz w:val="28"/>
          <w:szCs w:val="28"/>
        </w:rPr>
        <w:t>详见估价结果报告中的“</w:t>
      </w:r>
      <w:r w:rsidR="00620ED1">
        <w:rPr>
          <w:rFonts w:ascii="仿宋_GB2312" w:eastAsia="仿宋_GB2312" w:hint="eastAsia"/>
          <w:sz w:val="28"/>
          <w:szCs w:val="28"/>
        </w:rPr>
        <w:t>地上附着物</w:t>
      </w:r>
      <w:r w:rsidR="00C5068F" w:rsidRPr="00C5068F">
        <w:rPr>
          <w:rFonts w:ascii="仿宋_GB2312" w:eastAsia="仿宋_GB2312" w:hint="eastAsia"/>
          <w:sz w:val="28"/>
          <w:szCs w:val="28"/>
        </w:rPr>
        <w:t>实物状况描述表”。</w:t>
      </w:r>
    </w:p>
    <w:p w:rsidR="00C5068F" w:rsidRDefault="00C5068F" w:rsidP="007E00CD">
      <w:pPr>
        <w:spacing w:line="620" w:lineRule="exact"/>
        <w:ind w:firstLineChars="196" w:firstLine="508"/>
        <w:rPr>
          <w:rFonts w:ascii="仿宋_GB2312" w:eastAsia="仿宋_GB2312"/>
          <w:sz w:val="28"/>
          <w:szCs w:val="28"/>
        </w:rPr>
      </w:pPr>
      <w:r w:rsidRPr="00C5068F">
        <w:rPr>
          <w:rFonts w:ascii="仿宋_GB2312" w:eastAsia="仿宋_GB2312" w:hint="eastAsia"/>
          <w:sz w:val="28"/>
          <w:szCs w:val="28"/>
        </w:rPr>
        <w:t>本次估价范围不包含可移动的动产及债权债务等其他因素,但包括房屋内装饰装修部分。</w:t>
      </w:r>
    </w:p>
    <w:p w:rsidR="00FB6DF7" w:rsidRPr="004A557F" w:rsidRDefault="005F7088" w:rsidP="007E00CD">
      <w:pPr>
        <w:spacing w:line="620" w:lineRule="exact"/>
        <w:ind w:firstLineChars="200" w:firstLine="520"/>
        <w:rPr>
          <w:rFonts w:ascii="仿宋_GB2312" w:eastAsia="仿宋_GB2312"/>
          <w:sz w:val="28"/>
          <w:szCs w:val="28"/>
        </w:rPr>
      </w:pPr>
      <w:r w:rsidRPr="004A557F">
        <w:rPr>
          <w:rFonts w:ascii="仿宋_GB2312" w:eastAsia="仿宋_GB2312" w:hint="eastAsia"/>
          <w:b/>
          <w:sz w:val="28"/>
          <w:szCs w:val="28"/>
        </w:rPr>
        <w:t>价值时点：</w:t>
      </w:r>
      <w:r w:rsidR="00606565">
        <w:rPr>
          <w:rFonts w:ascii="仿宋_GB2312" w:eastAsia="仿宋_GB2312" w:hint="eastAsia"/>
          <w:sz w:val="28"/>
          <w:szCs w:val="28"/>
        </w:rPr>
        <w:t>2024年9月11日</w:t>
      </w:r>
      <w:r w:rsidR="0069700C" w:rsidRPr="004A557F">
        <w:rPr>
          <w:rFonts w:ascii="仿宋_GB2312" w:eastAsia="仿宋_GB2312" w:hint="eastAsia"/>
          <w:sz w:val="28"/>
          <w:szCs w:val="28"/>
        </w:rPr>
        <w:t>，此价值时点是对估价对象实地查勘之日。</w:t>
      </w:r>
    </w:p>
    <w:p w:rsidR="00FB6DF7" w:rsidRPr="004A557F" w:rsidRDefault="005F7088" w:rsidP="007E00CD">
      <w:pPr>
        <w:spacing w:line="620" w:lineRule="exact"/>
        <w:ind w:firstLineChars="196" w:firstLine="510"/>
        <w:rPr>
          <w:rFonts w:ascii="仿宋_GB2312" w:eastAsia="仿宋_GB2312"/>
          <w:sz w:val="28"/>
          <w:szCs w:val="28"/>
        </w:rPr>
      </w:pPr>
      <w:r w:rsidRPr="004A557F">
        <w:rPr>
          <w:rFonts w:ascii="仿宋_GB2312" w:eastAsia="仿宋_GB2312" w:hint="eastAsia"/>
          <w:b/>
          <w:sz w:val="28"/>
          <w:szCs w:val="28"/>
        </w:rPr>
        <w:lastRenderedPageBreak/>
        <w:t>价值类型：</w:t>
      </w:r>
      <w:r w:rsidR="00A4040C" w:rsidRPr="004A557F">
        <w:rPr>
          <w:rFonts w:ascii="仿宋_GB2312" w:eastAsia="仿宋_GB2312" w:hint="eastAsia"/>
          <w:sz w:val="28"/>
          <w:szCs w:val="28"/>
        </w:rPr>
        <w:t>本报告中的价值是在估价目的、价值时点条件下的公开市场价值标准</w:t>
      </w:r>
      <w:r w:rsidRPr="004A557F">
        <w:rPr>
          <w:rFonts w:ascii="仿宋_GB2312" w:eastAsia="仿宋_GB2312" w:hint="eastAsia"/>
          <w:sz w:val="28"/>
          <w:szCs w:val="28"/>
        </w:rPr>
        <w:t>。</w:t>
      </w:r>
    </w:p>
    <w:p w:rsidR="00FB6DF7" w:rsidRPr="004A557F" w:rsidRDefault="005F7088" w:rsidP="007E00CD">
      <w:pPr>
        <w:spacing w:line="620" w:lineRule="exact"/>
        <w:ind w:firstLineChars="196" w:firstLine="510"/>
        <w:rPr>
          <w:rFonts w:ascii="仿宋_GB2312" w:eastAsia="仿宋_GB2312"/>
          <w:sz w:val="28"/>
          <w:szCs w:val="28"/>
        </w:rPr>
      </w:pPr>
      <w:r w:rsidRPr="004A557F">
        <w:rPr>
          <w:rFonts w:ascii="仿宋_GB2312" w:eastAsia="仿宋_GB2312" w:hint="eastAsia"/>
          <w:b/>
          <w:sz w:val="28"/>
          <w:szCs w:val="28"/>
        </w:rPr>
        <w:t>估价方法：</w:t>
      </w:r>
      <w:r w:rsidR="00481B0D" w:rsidRPr="00481B0D">
        <w:rPr>
          <w:rFonts w:ascii="仿宋_GB2312" w:eastAsia="仿宋_GB2312" w:hint="eastAsia"/>
          <w:sz w:val="28"/>
          <w:szCs w:val="28"/>
        </w:rPr>
        <w:t>本次评估土地使用权选用基准地价系数修正法、市场比较法，房产及</w:t>
      </w:r>
      <w:r w:rsidR="00620ED1">
        <w:rPr>
          <w:rFonts w:ascii="仿宋_GB2312" w:eastAsia="仿宋_GB2312" w:hint="eastAsia"/>
          <w:sz w:val="28"/>
          <w:szCs w:val="28"/>
        </w:rPr>
        <w:t>地上附着物</w:t>
      </w:r>
      <w:r w:rsidR="00481B0D" w:rsidRPr="00481B0D">
        <w:rPr>
          <w:rFonts w:ascii="仿宋_GB2312" w:eastAsia="仿宋_GB2312" w:hint="eastAsia"/>
          <w:sz w:val="28"/>
          <w:szCs w:val="28"/>
        </w:rPr>
        <w:t>选用成本法。</w:t>
      </w:r>
    </w:p>
    <w:p w:rsidR="00661338" w:rsidRPr="00F44159" w:rsidRDefault="005F7088" w:rsidP="00B70911">
      <w:pPr>
        <w:spacing w:line="620" w:lineRule="exact"/>
        <w:ind w:firstLineChars="200" w:firstLine="520"/>
        <w:rPr>
          <w:rFonts w:ascii="仿宋_GB2312" w:eastAsia="仿宋_GB2312"/>
          <w:b/>
          <w:bCs/>
          <w:sz w:val="28"/>
          <w:szCs w:val="28"/>
        </w:rPr>
      </w:pPr>
      <w:r w:rsidRPr="004A557F">
        <w:rPr>
          <w:rFonts w:ascii="仿宋_GB2312" w:eastAsia="仿宋_GB2312" w:hint="eastAsia"/>
          <w:b/>
          <w:sz w:val="28"/>
          <w:szCs w:val="28"/>
        </w:rPr>
        <w:t>估价结果：</w:t>
      </w:r>
      <w:r w:rsidR="00650A56">
        <w:rPr>
          <w:rFonts w:ascii="仿宋_GB2312" w:eastAsia="仿宋_GB2312" w:hint="eastAsia"/>
          <w:sz w:val="28"/>
          <w:szCs w:val="28"/>
        </w:rPr>
        <w:t>山东省潍坊市昌乐县朱刘街道山水路4号1幢房产、乐国用（2010）第CL409号</w:t>
      </w:r>
      <w:r w:rsidR="00F44159">
        <w:rPr>
          <w:rFonts w:ascii="仿宋_GB2312" w:eastAsia="仿宋_GB2312" w:hint="eastAsia"/>
          <w:sz w:val="28"/>
          <w:szCs w:val="28"/>
        </w:rPr>
        <w:t>土地使用权及地上附着物</w:t>
      </w:r>
      <w:r w:rsidR="0069700C" w:rsidRPr="004A557F">
        <w:rPr>
          <w:rFonts w:ascii="仿宋_GB2312" w:eastAsia="仿宋_GB2312" w:hint="eastAsia"/>
          <w:sz w:val="28"/>
          <w:szCs w:val="28"/>
        </w:rPr>
        <w:t>在价值时点的市场价值为人民币</w:t>
      </w:r>
      <w:bookmarkStart w:id="1" w:name="_Hlk106788420"/>
      <w:r w:rsidR="00B70911" w:rsidRPr="00B70911">
        <w:rPr>
          <w:rFonts w:ascii="仿宋_GB2312" w:eastAsia="仿宋_GB2312" w:hint="eastAsia"/>
          <w:bCs/>
          <w:sz w:val="28"/>
          <w:szCs w:val="28"/>
        </w:rPr>
        <w:t>4147757</w:t>
      </w:r>
      <w:r w:rsidR="0069700C" w:rsidRPr="004A557F">
        <w:rPr>
          <w:rFonts w:ascii="仿宋_GB2312" w:eastAsia="仿宋_GB2312" w:hint="eastAsia"/>
          <w:sz w:val="28"/>
          <w:szCs w:val="28"/>
        </w:rPr>
        <w:t>元</w:t>
      </w:r>
      <w:bookmarkEnd w:id="1"/>
      <w:r w:rsidR="008E3125" w:rsidRPr="004A557F">
        <w:rPr>
          <w:rFonts w:ascii="仿宋_GB2312" w:eastAsia="仿宋_GB2312" w:hint="eastAsia"/>
          <w:sz w:val="28"/>
          <w:szCs w:val="28"/>
        </w:rPr>
        <w:t>，大写人民币</w:t>
      </w:r>
      <w:proofErr w:type="gramStart"/>
      <w:r w:rsidR="006A72BB">
        <w:rPr>
          <w:rFonts w:ascii="仿宋_GB2312" w:eastAsia="仿宋_GB2312" w:hint="eastAsia"/>
          <w:sz w:val="28"/>
          <w:szCs w:val="28"/>
        </w:rPr>
        <w:t>肆佰壹拾肆万柒仟柒佰伍拾柒</w:t>
      </w:r>
      <w:proofErr w:type="gramEnd"/>
      <w:r w:rsidR="008E3125" w:rsidRPr="004A557F">
        <w:rPr>
          <w:rFonts w:ascii="仿宋_GB2312" w:eastAsia="仿宋_GB2312" w:hint="eastAsia"/>
          <w:sz w:val="28"/>
          <w:szCs w:val="28"/>
        </w:rPr>
        <w:t>元整，</w:t>
      </w:r>
      <w:r w:rsidR="008E3125" w:rsidRPr="00EE2FA8">
        <w:rPr>
          <w:rFonts w:ascii="仿宋_GB2312" w:eastAsia="仿宋_GB2312" w:hint="eastAsia"/>
          <w:sz w:val="28"/>
          <w:szCs w:val="28"/>
        </w:rPr>
        <w:t>评估结果详见</w:t>
      </w:r>
      <w:r w:rsidR="00F077DD">
        <w:rPr>
          <w:rFonts w:ascii="仿宋_GB2312" w:eastAsia="仿宋_GB2312" w:hint="eastAsia"/>
          <w:sz w:val="28"/>
          <w:szCs w:val="28"/>
        </w:rPr>
        <w:t>附件</w:t>
      </w:r>
      <w:r w:rsidR="000109EB">
        <w:rPr>
          <w:rFonts w:ascii="仿宋_GB2312" w:eastAsia="仿宋_GB2312" w:hint="eastAsia"/>
          <w:sz w:val="28"/>
          <w:szCs w:val="28"/>
        </w:rPr>
        <w:t>“</w:t>
      </w:r>
      <w:r w:rsidR="000109EB" w:rsidRPr="000109EB">
        <w:rPr>
          <w:rFonts w:ascii="仿宋_GB2312" w:eastAsia="仿宋_GB2312" w:hint="eastAsia"/>
          <w:sz w:val="28"/>
          <w:szCs w:val="28"/>
        </w:rPr>
        <w:t>估价结果汇总表</w:t>
      </w:r>
      <w:r w:rsidR="009F0E07">
        <w:rPr>
          <w:rFonts w:ascii="仿宋_GB2312" w:eastAsia="仿宋_GB2312" w:hint="eastAsia"/>
          <w:sz w:val="28"/>
          <w:szCs w:val="28"/>
        </w:rPr>
        <w:t>”、</w:t>
      </w:r>
      <w:r w:rsidR="008E3125" w:rsidRPr="00EE2FA8">
        <w:rPr>
          <w:rFonts w:ascii="仿宋_GB2312" w:eastAsia="仿宋_GB2312" w:hint="eastAsia"/>
          <w:sz w:val="28"/>
          <w:szCs w:val="28"/>
        </w:rPr>
        <w:t>“估价结果明细表”</w:t>
      </w:r>
      <w:r w:rsidR="003D453F">
        <w:rPr>
          <w:rFonts w:ascii="仿宋_GB2312" w:eastAsia="仿宋_GB2312" w:hint="eastAsia"/>
          <w:sz w:val="28"/>
          <w:szCs w:val="28"/>
        </w:rPr>
        <w:t>。</w:t>
      </w:r>
    </w:p>
    <w:p w:rsidR="006302CF" w:rsidRPr="004A557F" w:rsidRDefault="005F7088" w:rsidP="007E00CD">
      <w:pPr>
        <w:spacing w:line="600" w:lineRule="exact"/>
        <w:ind w:firstLineChars="200" w:firstLine="520"/>
        <w:rPr>
          <w:rFonts w:eastAsia="仿宋_GB2312"/>
          <w:b/>
          <w:snapToGrid w:val="0"/>
          <w:kern w:val="0"/>
          <w:sz w:val="28"/>
          <w:szCs w:val="28"/>
        </w:rPr>
      </w:pPr>
      <w:r w:rsidRPr="004A557F">
        <w:rPr>
          <w:rFonts w:eastAsia="仿宋_GB2312"/>
          <w:b/>
          <w:snapToGrid w:val="0"/>
          <w:kern w:val="0"/>
          <w:sz w:val="28"/>
          <w:szCs w:val="28"/>
        </w:rPr>
        <w:t>特别提示：</w:t>
      </w:r>
    </w:p>
    <w:p w:rsidR="00A3154E" w:rsidRPr="00A3154E" w:rsidRDefault="00BB3A2C" w:rsidP="007E00CD">
      <w:pPr>
        <w:spacing w:line="600" w:lineRule="exact"/>
        <w:ind w:firstLineChars="200" w:firstLine="518"/>
        <w:rPr>
          <w:rFonts w:ascii="仿宋_GB2312" w:eastAsia="仿宋_GB2312"/>
          <w:sz w:val="28"/>
          <w:szCs w:val="28"/>
        </w:rPr>
      </w:pPr>
      <w:r w:rsidRPr="004A557F">
        <w:rPr>
          <w:rFonts w:ascii="仿宋_GB2312" w:eastAsia="仿宋_GB2312" w:hint="eastAsia"/>
          <w:sz w:val="28"/>
          <w:szCs w:val="28"/>
        </w:rPr>
        <w:t>1.</w:t>
      </w:r>
      <w:r w:rsidR="00A3154E" w:rsidRPr="00A3154E">
        <w:rPr>
          <w:rFonts w:ascii="仿宋_GB2312" w:eastAsia="仿宋_GB2312" w:hint="eastAsia"/>
          <w:sz w:val="28"/>
          <w:szCs w:val="28"/>
        </w:rPr>
        <w:t>根据相关文件要求，房地产处置参考</w:t>
      </w:r>
      <w:proofErr w:type="gramStart"/>
      <w:r w:rsidR="00A3154E" w:rsidRPr="00A3154E">
        <w:rPr>
          <w:rFonts w:ascii="仿宋_GB2312" w:eastAsia="仿宋_GB2312" w:hint="eastAsia"/>
          <w:sz w:val="28"/>
          <w:szCs w:val="28"/>
        </w:rPr>
        <w:t>价司法</w:t>
      </w:r>
      <w:proofErr w:type="gramEnd"/>
      <w:r w:rsidR="00A3154E" w:rsidRPr="00A3154E">
        <w:rPr>
          <w:rFonts w:ascii="仿宋_GB2312" w:eastAsia="仿宋_GB2312" w:hint="eastAsia"/>
          <w:sz w:val="28"/>
          <w:szCs w:val="28"/>
        </w:rPr>
        <w:t>评估的价值类型为房地产市场价值，通常不评估变现价值，一般不考虑评估费、拍卖费、诉讼费、律师费等财产处置费用对评估价格的影响，不考虑房地产拍卖（变卖）成交后交易的税费以及税费的转移分担。</w:t>
      </w:r>
    </w:p>
    <w:p w:rsidR="00A3154E" w:rsidRPr="00A3154E" w:rsidRDefault="00A3154E" w:rsidP="007E00CD">
      <w:pPr>
        <w:spacing w:line="600" w:lineRule="exact"/>
        <w:ind w:firstLineChars="200" w:firstLine="518"/>
        <w:rPr>
          <w:rFonts w:ascii="仿宋_GB2312" w:eastAsia="仿宋_GB2312"/>
          <w:sz w:val="28"/>
          <w:szCs w:val="28"/>
        </w:rPr>
      </w:pPr>
      <w:r w:rsidRPr="00A3154E">
        <w:rPr>
          <w:rFonts w:ascii="仿宋_GB2312" w:eastAsia="仿宋_GB2312" w:hint="eastAsia"/>
          <w:sz w:val="28"/>
          <w:szCs w:val="28"/>
        </w:rPr>
        <w:t>房地产市场价值是房地产经适当营销后，有熟悉情况、谨慎行事且不受强迫的交易双方，以公平交易方式于价值时点自愿进行交易的金额。</w:t>
      </w:r>
    </w:p>
    <w:p w:rsidR="00A3154E" w:rsidRPr="00A3154E" w:rsidRDefault="00A3154E" w:rsidP="007E00CD">
      <w:pPr>
        <w:spacing w:line="600" w:lineRule="exact"/>
        <w:ind w:firstLineChars="200" w:firstLine="518"/>
        <w:rPr>
          <w:rFonts w:ascii="仿宋_GB2312" w:eastAsia="仿宋_GB2312"/>
          <w:sz w:val="28"/>
          <w:szCs w:val="28"/>
        </w:rPr>
      </w:pPr>
      <w:r w:rsidRPr="00A3154E">
        <w:rPr>
          <w:rFonts w:ascii="仿宋_GB2312" w:eastAsia="仿宋_GB2312" w:hint="eastAsia"/>
          <w:sz w:val="28"/>
          <w:szCs w:val="28"/>
        </w:rPr>
        <w:t>2.在评估结果有效期内，评估对象状况或者房地产市场发生明显变化的，评估结果应当进行相应调整。</w:t>
      </w:r>
    </w:p>
    <w:p w:rsidR="00A3154E" w:rsidRPr="00A3154E" w:rsidRDefault="00A3154E" w:rsidP="007E00CD">
      <w:pPr>
        <w:spacing w:line="600" w:lineRule="exact"/>
        <w:ind w:firstLineChars="200" w:firstLine="518"/>
        <w:rPr>
          <w:rFonts w:ascii="仿宋_GB2312" w:eastAsia="仿宋_GB2312"/>
          <w:sz w:val="28"/>
          <w:szCs w:val="28"/>
        </w:rPr>
      </w:pPr>
      <w:r w:rsidRPr="00A3154E">
        <w:rPr>
          <w:rFonts w:ascii="仿宋_GB2312" w:eastAsia="仿宋_GB2312" w:hint="eastAsia"/>
          <w:sz w:val="28"/>
          <w:szCs w:val="28"/>
        </w:rPr>
        <w:t>3.因财产拍卖（或者变卖）日期与价值时点不一致，评估对象状况或者房地产市场状况的变化会对评估结果产生影响。</w:t>
      </w:r>
    </w:p>
    <w:p w:rsidR="00A3154E" w:rsidRPr="00A3154E" w:rsidRDefault="00A3154E" w:rsidP="007E00CD">
      <w:pPr>
        <w:spacing w:line="600" w:lineRule="exact"/>
        <w:ind w:firstLineChars="200" w:firstLine="518"/>
        <w:rPr>
          <w:rFonts w:ascii="仿宋_GB2312" w:eastAsia="仿宋_GB2312"/>
          <w:sz w:val="28"/>
          <w:szCs w:val="28"/>
        </w:rPr>
      </w:pPr>
      <w:r w:rsidRPr="00A3154E">
        <w:rPr>
          <w:rFonts w:ascii="仿宋_GB2312" w:eastAsia="仿宋_GB2312" w:hint="eastAsia"/>
          <w:sz w:val="28"/>
          <w:szCs w:val="28"/>
        </w:rPr>
        <w:t>4.成交价格受处置方式、宣传推广力度和买受人对估价对象的了解及对房地产市场的判断等因素影响，同时还应考虑转让过程中需缴纳的相关税费。现实房地产交易中，一般难以达到理想的公开市场条件，致使实际交易价格往往与估价结果不够一致。评估结果不等于评估对象处置可实现的成交价，不应被认为是评</w:t>
      </w:r>
      <w:r w:rsidRPr="00A3154E">
        <w:rPr>
          <w:rFonts w:ascii="仿宋_GB2312" w:eastAsia="仿宋_GB2312" w:hint="eastAsia"/>
          <w:sz w:val="28"/>
          <w:szCs w:val="28"/>
        </w:rPr>
        <w:lastRenderedPageBreak/>
        <w:t>估对象处置成交价的保证。</w:t>
      </w:r>
    </w:p>
    <w:p w:rsidR="00A3154E" w:rsidRDefault="00A3154E" w:rsidP="007E00CD">
      <w:pPr>
        <w:spacing w:line="600" w:lineRule="exact"/>
        <w:ind w:firstLineChars="200" w:firstLine="518"/>
        <w:rPr>
          <w:rFonts w:ascii="仿宋_GB2312" w:eastAsia="仿宋_GB2312"/>
          <w:sz w:val="28"/>
          <w:szCs w:val="28"/>
        </w:rPr>
      </w:pPr>
      <w:r w:rsidRPr="00A3154E">
        <w:rPr>
          <w:rFonts w:ascii="仿宋_GB2312" w:eastAsia="仿宋_GB2312" w:hint="eastAsia"/>
          <w:sz w:val="28"/>
          <w:szCs w:val="28"/>
        </w:rPr>
        <w:t>5.本次估价范围不包含相关的债权债务，处置估价对象时请注意是否有拖欠水、电费等情况。</w:t>
      </w:r>
    </w:p>
    <w:p w:rsidR="00337811" w:rsidRDefault="00533E4D" w:rsidP="007E00CD">
      <w:pPr>
        <w:spacing w:line="600" w:lineRule="exact"/>
        <w:ind w:firstLineChars="200" w:firstLine="518"/>
        <w:rPr>
          <w:rFonts w:ascii="仿宋_GB2312" w:eastAsia="仿宋_GB2312"/>
          <w:sz w:val="28"/>
          <w:szCs w:val="28"/>
        </w:rPr>
      </w:pPr>
      <w:r>
        <w:rPr>
          <w:rFonts w:ascii="仿宋_GB2312" w:eastAsia="仿宋_GB2312"/>
          <w:sz w:val="28"/>
          <w:szCs w:val="28"/>
        </w:rPr>
        <w:t>6</w:t>
      </w:r>
      <w:r w:rsidR="00337811" w:rsidRPr="00A3154E">
        <w:rPr>
          <w:rFonts w:ascii="仿宋_GB2312" w:eastAsia="仿宋_GB2312" w:hint="eastAsia"/>
          <w:sz w:val="28"/>
          <w:szCs w:val="28"/>
        </w:rPr>
        <w:t>.欲了解该估价项目的全面情况，请详见估价结果报告；报告使用时请特别关注估价假设和限制条件提示内容。</w:t>
      </w:r>
    </w:p>
    <w:p w:rsidR="00CE0AA1" w:rsidRDefault="00036F4F" w:rsidP="007E00CD">
      <w:pPr>
        <w:spacing w:line="600" w:lineRule="exact"/>
        <w:ind w:firstLineChars="2100" w:firstLine="5439"/>
        <w:rPr>
          <w:rFonts w:ascii="仿宋_GB2312" w:eastAsia="仿宋_GB2312"/>
          <w:sz w:val="28"/>
          <w:szCs w:val="28"/>
        </w:rPr>
      </w:pPr>
      <w:r w:rsidRPr="004A557F">
        <w:rPr>
          <w:rFonts w:ascii="仿宋_GB2312" w:eastAsia="仿宋_GB2312" w:hint="eastAsia"/>
          <w:sz w:val="28"/>
          <w:szCs w:val="28"/>
        </w:rPr>
        <w:t>法定代表人签章：</w:t>
      </w:r>
    </w:p>
    <w:p w:rsidR="00FB6DF7" w:rsidRPr="004A557F" w:rsidRDefault="00B83932" w:rsidP="007E00CD">
      <w:pPr>
        <w:pStyle w:val="a3"/>
        <w:spacing w:line="600" w:lineRule="exact"/>
        <w:ind w:firstLineChars="1600" w:firstLine="4144"/>
        <w:rPr>
          <w:rFonts w:ascii="仿宋_GB2312" w:eastAsia="仿宋_GB2312"/>
          <w:sz w:val="28"/>
          <w:szCs w:val="28"/>
        </w:rPr>
      </w:pPr>
      <w:r w:rsidRPr="004A557F">
        <w:rPr>
          <w:rFonts w:ascii="仿宋_GB2312" w:eastAsia="仿宋_GB2312" w:hint="eastAsia"/>
          <w:sz w:val="28"/>
          <w:szCs w:val="28"/>
        </w:rPr>
        <w:t>山东求实土地房地产资产评估测绘有限公司</w:t>
      </w:r>
    </w:p>
    <w:p w:rsidR="00C74D53" w:rsidRPr="004A557F" w:rsidRDefault="005F7088" w:rsidP="007E00CD">
      <w:pPr>
        <w:spacing w:line="600" w:lineRule="exact"/>
        <w:ind w:firstLineChars="200" w:firstLine="518"/>
        <w:rPr>
          <w:rFonts w:ascii="仿宋_GB2312" w:eastAsia="仿宋_GB2312"/>
          <w:sz w:val="28"/>
          <w:szCs w:val="28"/>
        </w:rPr>
      </w:pPr>
      <w:r w:rsidRPr="004A557F">
        <w:rPr>
          <w:rFonts w:ascii="仿宋_GB2312" w:eastAsia="仿宋_GB2312" w:hint="eastAsia"/>
          <w:sz w:val="28"/>
          <w:szCs w:val="28"/>
        </w:rPr>
        <w:t xml:space="preserve">                               </w:t>
      </w:r>
      <w:r w:rsidR="006460CC" w:rsidRPr="004A557F">
        <w:rPr>
          <w:rFonts w:ascii="仿宋_GB2312" w:eastAsia="仿宋_GB2312" w:hint="eastAsia"/>
          <w:sz w:val="28"/>
          <w:szCs w:val="28"/>
        </w:rPr>
        <w:t xml:space="preserve">   </w:t>
      </w:r>
      <w:r w:rsidR="009D6F97">
        <w:rPr>
          <w:rFonts w:ascii="仿宋_GB2312" w:eastAsia="仿宋_GB2312" w:hint="eastAsia"/>
          <w:sz w:val="28"/>
          <w:szCs w:val="28"/>
        </w:rPr>
        <w:t xml:space="preserve"> </w:t>
      </w:r>
      <w:r w:rsidR="006460CC" w:rsidRPr="004A557F">
        <w:rPr>
          <w:rFonts w:ascii="仿宋_GB2312" w:eastAsia="仿宋_GB2312" w:hint="eastAsia"/>
          <w:sz w:val="28"/>
          <w:szCs w:val="28"/>
        </w:rPr>
        <w:t xml:space="preserve"> </w:t>
      </w:r>
      <w:r w:rsidRPr="004A557F">
        <w:rPr>
          <w:rFonts w:ascii="仿宋_GB2312" w:eastAsia="仿宋_GB2312" w:hint="eastAsia"/>
          <w:sz w:val="28"/>
          <w:szCs w:val="28"/>
        </w:rPr>
        <w:t xml:space="preserve">  </w:t>
      </w:r>
      <w:r w:rsidR="00496DA9" w:rsidRPr="004A557F">
        <w:rPr>
          <w:rFonts w:ascii="仿宋_GB2312" w:eastAsia="仿宋_GB2312"/>
          <w:sz w:val="28"/>
          <w:szCs w:val="28"/>
        </w:rPr>
        <w:t xml:space="preserve"> </w:t>
      </w:r>
      <w:r w:rsidR="00606565">
        <w:rPr>
          <w:rFonts w:ascii="仿宋_GB2312" w:eastAsia="仿宋_GB2312" w:hint="eastAsia"/>
          <w:sz w:val="28"/>
          <w:szCs w:val="28"/>
        </w:rPr>
        <w:t>2024年9月25日</w:t>
      </w:r>
    </w:p>
    <w:p w:rsidR="00FB6DF7" w:rsidRPr="004A557F" w:rsidRDefault="00FB6DF7" w:rsidP="00E33F6C">
      <w:pPr>
        <w:spacing w:line="580" w:lineRule="exact"/>
        <w:ind w:firstLineChars="196" w:firstLine="821"/>
        <w:jc w:val="center"/>
        <w:rPr>
          <w:rFonts w:ascii="仿宋_GB2312" w:eastAsia="仿宋_GB2312"/>
          <w:sz w:val="44"/>
        </w:rPr>
        <w:sectPr w:rsidR="00FB6DF7" w:rsidRPr="004A557F" w:rsidSect="006D6CAE">
          <w:headerReference w:type="default" r:id="rId8"/>
          <w:footerReference w:type="even" r:id="rId9"/>
          <w:footerReference w:type="default" r:id="rId10"/>
          <w:type w:val="continuous"/>
          <w:pgSz w:w="11907" w:h="16834" w:code="9"/>
          <w:pgMar w:top="1418" w:right="964" w:bottom="1418" w:left="1701" w:header="851" w:footer="992" w:gutter="0"/>
          <w:cols w:space="425"/>
          <w:titlePg/>
          <w:docGrid w:type="linesAndChars" w:linePitch="616" w:charSpace="-4301"/>
        </w:sectPr>
      </w:pPr>
    </w:p>
    <w:p w:rsidR="00E84517" w:rsidRPr="004A557F" w:rsidRDefault="005F7088" w:rsidP="00FB6DF7">
      <w:pPr>
        <w:pStyle w:val="af6"/>
        <w:spacing w:beforeLines="50" w:before="308" w:afterLines="50" w:after="308"/>
        <w:ind w:firstLineChars="0" w:firstLine="0"/>
        <w:jc w:val="center"/>
        <w:rPr>
          <w:noProof/>
          <w:color w:val="auto"/>
        </w:rPr>
      </w:pPr>
      <w:r w:rsidRPr="004A557F">
        <w:rPr>
          <w:rFonts w:ascii="黑体" w:eastAsia="黑体" w:hint="eastAsia"/>
          <w:b/>
          <w:color w:val="auto"/>
          <w:sz w:val="44"/>
          <w:szCs w:val="44"/>
          <w:lang w:val="zh-CN"/>
        </w:rPr>
        <w:lastRenderedPageBreak/>
        <w:t>目  录</w:t>
      </w:r>
      <w:r w:rsidRPr="004A557F">
        <w:rPr>
          <w:color w:val="auto"/>
        </w:rPr>
        <w:fldChar w:fldCharType="begin"/>
      </w:r>
      <w:r w:rsidRPr="004A557F">
        <w:rPr>
          <w:color w:val="auto"/>
        </w:rPr>
        <w:instrText xml:space="preserve"> TOC \o "1-3" \h \z \u </w:instrText>
      </w:r>
      <w:r w:rsidRPr="004A557F">
        <w:rPr>
          <w:color w:val="auto"/>
        </w:rPr>
        <w:fldChar w:fldCharType="separate"/>
      </w:r>
    </w:p>
    <w:p w:rsidR="00E84517" w:rsidRPr="004A557F" w:rsidRDefault="000109EB">
      <w:pPr>
        <w:pStyle w:val="TOC1"/>
        <w:rPr>
          <w:rFonts w:asciiTheme="minorHAnsi" w:eastAsiaTheme="minorEastAsia" w:hAnsiTheme="minorHAnsi" w:cstheme="minorBidi"/>
          <w:b w:val="0"/>
          <w:sz w:val="21"/>
          <w:szCs w:val="22"/>
        </w:rPr>
      </w:pPr>
      <w:hyperlink w:anchor="_Toc78361623" w:history="1">
        <w:r w:rsidR="00E84517" w:rsidRPr="004A557F">
          <w:rPr>
            <w:rStyle w:val="ae"/>
            <w:rFonts w:hint="eastAsia"/>
            <w:color w:val="auto"/>
          </w:rPr>
          <w:t>估价师声明</w:t>
        </w:r>
        <w:r w:rsidR="00E84517" w:rsidRPr="004A557F">
          <w:rPr>
            <w:webHidden/>
          </w:rPr>
          <w:tab/>
        </w:r>
        <w:r w:rsidR="00E84517" w:rsidRPr="004A557F">
          <w:rPr>
            <w:webHidden/>
          </w:rPr>
          <w:fldChar w:fldCharType="begin"/>
        </w:r>
        <w:r w:rsidR="00E84517" w:rsidRPr="004A557F">
          <w:rPr>
            <w:webHidden/>
          </w:rPr>
          <w:instrText xml:space="preserve"> PAGEREF _Toc78361623 \h </w:instrText>
        </w:r>
        <w:r w:rsidR="00E84517" w:rsidRPr="004A557F">
          <w:rPr>
            <w:webHidden/>
          </w:rPr>
        </w:r>
        <w:r w:rsidR="00E84517" w:rsidRPr="004A557F">
          <w:rPr>
            <w:webHidden/>
          </w:rPr>
          <w:fldChar w:fldCharType="separate"/>
        </w:r>
        <w:r w:rsidR="009F0E07">
          <w:rPr>
            <w:webHidden/>
          </w:rPr>
          <w:t>1</w:t>
        </w:r>
        <w:r w:rsidR="00E84517" w:rsidRPr="004A557F">
          <w:rPr>
            <w:webHidden/>
          </w:rPr>
          <w:fldChar w:fldCharType="end"/>
        </w:r>
      </w:hyperlink>
    </w:p>
    <w:p w:rsidR="00E84517" w:rsidRPr="004A557F" w:rsidRDefault="000109EB">
      <w:pPr>
        <w:pStyle w:val="TOC1"/>
        <w:rPr>
          <w:rFonts w:asciiTheme="minorHAnsi" w:eastAsiaTheme="minorEastAsia" w:hAnsiTheme="minorHAnsi" w:cstheme="minorBidi"/>
          <w:b w:val="0"/>
          <w:sz w:val="21"/>
          <w:szCs w:val="22"/>
        </w:rPr>
      </w:pPr>
      <w:hyperlink w:anchor="_Toc78361624" w:history="1">
        <w:r w:rsidR="00E84517" w:rsidRPr="004A557F">
          <w:rPr>
            <w:rStyle w:val="ae"/>
            <w:rFonts w:hint="eastAsia"/>
            <w:color w:val="auto"/>
          </w:rPr>
          <w:t>估价假设和限制条件</w:t>
        </w:r>
        <w:r w:rsidR="00E84517" w:rsidRPr="004A557F">
          <w:rPr>
            <w:webHidden/>
          </w:rPr>
          <w:tab/>
        </w:r>
        <w:r w:rsidR="00E84517" w:rsidRPr="004A557F">
          <w:rPr>
            <w:webHidden/>
          </w:rPr>
          <w:fldChar w:fldCharType="begin"/>
        </w:r>
        <w:r w:rsidR="00E84517" w:rsidRPr="004A557F">
          <w:rPr>
            <w:webHidden/>
          </w:rPr>
          <w:instrText xml:space="preserve"> PAGEREF _Toc78361624 \h </w:instrText>
        </w:r>
        <w:r w:rsidR="00E84517" w:rsidRPr="004A557F">
          <w:rPr>
            <w:webHidden/>
          </w:rPr>
        </w:r>
        <w:r w:rsidR="00E84517" w:rsidRPr="004A557F">
          <w:rPr>
            <w:webHidden/>
          </w:rPr>
          <w:fldChar w:fldCharType="separate"/>
        </w:r>
        <w:r w:rsidR="009F0E07">
          <w:rPr>
            <w:webHidden/>
          </w:rPr>
          <w:t>3</w:t>
        </w:r>
        <w:r w:rsidR="00E84517" w:rsidRPr="004A557F">
          <w:rPr>
            <w:webHidden/>
          </w:rPr>
          <w:fldChar w:fldCharType="end"/>
        </w:r>
      </w:hyperlink>
    </w:p>
    <w:p w:rsidR="00E84517" w:rsidRPr="004A557F" w:rsidRDefault="000109EB">
      <w:pPr>
        <w:pStyle w:val="TOC1"/>
        <w:rPr>
          <w:rFonts w:asciiTheme="minorHAnsi" w:eastAsiaTheme="minorEastAsia" w:hAnsiTheme="minorHAnsi" w:cstheme="minorBidi"/>
          <w:b w:val="0"/>
          <w:sz w:val="21"/>
          <w:szCs w:val="22"/>
        </w:rPr>
      </w:pPr>
      <w:hyperlink w:anchor="_Toc78361625" w:history="1">
        <w:r w:rsidR="00E84517" w:rsidRPr="004A557F">
          <w:rPr>
            <w:rStyle w:val="ae"/>
            <w:rFonts w:hint="eastAsia"/>
            <w:color w:val="auto"/>
          </w:rPr>
          <w:t>估价结果报告</w:t>
        </w:r>
        <w:r w:rsidR="00E84517" w:rsidRPr="004A557F">
          <w:rPr>
            <w:webHidden/>
          </w:rPr>
          <w:tab/>
        </w:r>
        <w:r w:rsidR="00E84517" w:rsidRPr="004A557F">
          <w:rPr>
            <w:webHidden/>
          </w:rPr>
          <w:fldChar w:fldCharType="begin"/>
        </w:r>
        <w:r w:rsidR="00E84517" w:rsidRPr="004A557F">
          <w:rPr>
            <w:webHidden/>
          </w:rPr>
          <w:instrText xml:space="preserve"> PAGEREF _Toc78361625 \h </w:instrText>
        </w:r>
        <w:r w:rsidR="00E84517" w:rsidRPr="004A557F">
          <w:rPr>
            <w:webHidden/>
          </w:rPr>
        </w:r>
        <w:r w:rsidR="00E84517" w:rsidRPr="004A557F">
          <w:rPr>
            <w:webHidden/>
          </w:rPr>
          <w:fldChar w:fldCharType="separate"/>
        </w:r>
        <w:r w:rsidR="009F0E07">
          <w:rPr>
            <w:webHidden/>
          </w:rPr>
          <w:t>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26" w:history="1">
        <w:r w:rsidR="00E84517" w:rsidRPr="004A557F">
          <w:rPr>
            <w:rStyle w:val="ae"/>
            <w:rFonts w:hint="eastAsia"/>
            <w:color w:val="auto"/>
          </w:rPr>
          <w:t>一、估价委托人</w:t>
        </w:r>
        <w:r w:rsidR="00E84517" w:rsidRPr="004A557F">
          <w:rPr>
            <w:webHidden/>
          </w:rPr>
          <w:tab/>
        </w:r>
        <w:r w:rsidR="00E84517" w:rsidRPr="004A557F">
          <w:rPr>
            <w:webHidden/>
          </w:rPr>
          <w:fldChar w:fldCharType="begin"/>
        </w:r>
        <w:r w:rsidR="00E84517" w:rsidRPr="004A557F">
          <w:rPr>
            <w:webHidden/>
          </w:rPr>
          <w:instrText xml:space="preserve"> PAGEREF _Toc78361626 \h </w:instrText>
        </w:r>
        <w:r w:rsidR="00E84517" w:rsidRPr="004A557F">
          <w:rPr>
            <w:webHidden/>
          </w:rPr>
        </w:r>
        <w:r w:rsidR="00E84517" w:rsidRPr="004A557F">
          <w:rPr>
            <w:webHidden/>
          </w:rPr>
          <w:fldChar w:fldCharType="separate"/>
        </w:r>
        <w:r w:rsidR="009F0E07">
          <w:rPr>
            <w:webHidden/>
          </w:rPr>
          <w:t>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27" w:history="1">
        <w:r w:rsidR="00E84517" w:rsidRPr="004A557F">
          <w:rPr>
            <w:rStyle w:val="ae"/>
            <w:rFonts w:hint="eastAsia"/>
            <w:color w:val="auto"/>
          </w:rPr>
          <w:t>二、房地产估价机构</w:t>
        </w:r>
        <w:r w:rsidR="00E84517" w:rsidRPr="004A557F">
          <w:rPr>
            <w:webHidden/>
          </w:rPr>
          <w:tab/>
        </w:r>
        <w:r w:rsidR="00E84517" w:rsidRPr="004A557F">
          <w:rPr>
            <w:webHidden/>
          </w:rPr>
          <w:fldChar w:fldCharType="begin"/>
        </w:r>
        <w:r w:rsidR="00E84517" w:rsidRPr="004A557F">
          <w:rPr>
            <w:webHidden/>
          </w:rPr>
          <w:instrText xml:space="preserve"> PAGEREF _Toc78361627 \h </w:instrText>
        </w:r>
        <w:r w:rsidR="00E84517" w:rsidRPr="004A557F">
          <w:rPr>
            <w:webHidden/>
          </w:rPr>
        </w:r>
        <w:r w:rsidR="00E84517" w:rsidRPr="004A557F">
          <w:rPr>
            <w:webHidden/>
          </w:rPr>
          <w:fldChar w:fldCharType="separate"/>
        </w:r>
        <w:r w:rsidR="009F0E07">
          <w:rPr>
            <w:webHidden/>
          </w:rPr>
          <w:t>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28" w:history="1">
        <w:r w:rsidR="00E84517" w:rsidRPr="004A557F">
          <w:rPr>
            <w:rStyle w:val="ae"/>
            <w:rFonts w:hint="eastAsia"/>
            <w:color w:val="auto"/>
          </w:rPr>
          <w:t>三、估价目的</w:t>
        </w:r>
        <w:r w:rsidR="00E84517" w:rsidRPr="004A557F">
          <w:rPr>
            <w:webHidden/>
          </w:rPr>
          <w:tab/>
        </w:r>
        <w:r w:rsidR="00E84517" w:rsidRPr="004A557F">
          <w:rPr>
            <w:webHidden/>
          </w:rPr>
          <w:fldChar w:fldCharType="begin"/>
        </w:r>
        <w:r w:rsidR="00E84517" w:rsidRPr="004A557F">
          <w:rPr>
            <w:webHidden/>
          </w:rPr>
          <w:instrText xml:space="preserve"> PAGEREF _Toc78361628 \h </w:instrText>
        </w:r>
        <w:r w:rsidR="00E84517" w:rsidRPr="004A557F">
          <w:rPr>
            <w:webHidden/>
          </w:rPr>
        </w:r>
        <w:r w:rsidR="00E84517" w:rsidRPr="004A557F">
          <w:rPr>
            <w:webHidden/>
          </w:rPr>
          <w:fldChar w:fldCharType="separate"/>
        </w:r>
        <w:r w:rsidR="009F0E07">
          <w:rPr>
            <w:webHidden/>
          </w:rPr>
          <w:t>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29" w:history="1">
        <w:r w:rsidR="00E84517" w:rsidRPr="004A557F">
          <w:rPr>
            <w:rStyle w:val="ae"/>
            <w:rFonts w:hint="eastAsia"/>
            <w:color w:val="auto"/>
          </w:rPr>
          <w:t>四、估价对象</w:t>
        </w:r>
        <w:r w:rsidR="00E84517" w:rsidRPr="004A557F">
          <w:rPr>
            <w:webHidden/>
          </w:rPr>
          <w:tab/>
        </w:r>
        <w:r w:rsidR="00E84517" w:rsidRPr="004A557F">
          <w:rPr>
            <w:webHidden/>
          </w:rPr>
          <w:fldChar w:fldCharType="begin"/>
        </w:r>
        <w:r w:rsidR="00E84517" w:rsidRPr="004A557F">
          <w:rPr>
            <w:webHidden/>
          </w:rPr>
          <w:instrText xml:space="preserve"> PAGEREF _Toc78361629 \h </w:instrText>
        </w:r>
        <w:r w:rsidR="00E84517" w:rsidRPr="004A557F">
          <w:rPr>
            <w:webHidden/>
          </w:rPr>
        </w:r>
        <w:r w:rsidR="00E84517" w:rsidRPr="004A557F">
          <w:rPr>
            <w:webHidden/>
          </w:rPr>
          <w:fldChar w:fldCharType="separate"/>
        </w:r>
        <w:r w:rsidR="009F0E07">
          <w:rPr>
            <w:webHidden/>
          </w:rPr>
          <w:t>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0" w:history="1">
        <w:r w:rsidR="00E84517" w:rsidRPr="004A557F">
          <w:rPr>
            <w:rStyle w:val="ae"/>
            <w:rFonts w:hint="eastAsia"/>
            <w:color w:val="auto"/>
          </w:rPr>
          <w:t>五、价值时点</w:t>
        </w:r>
        <w:r w:rsidR="00E84517" w:rsidRPr="004A557F">
          <w:rPr>
            <w:webHidden/>
          </w:rPr>
          <w:tab/>
        </w:r>
        <w:r w:rsidR="00E84517" w:rsidRPr="004A557F">
          <w:rPr>
            <w:webHidden/>
          </w:rPr>
          <w:fldChar w:fldCharType="begin"/>
        </w:r>
        <w:r w:rsidR="00E84517" w:rsidRPr="004A557F">
          <w:rPr>
            <w:webHidden/>
          </w:rPr>
          <w:instrText xml:space="preserve"> PAGEREF _Toc78361630 \h </w:instrText>
        </w:r>
        <w:r w:rsidR="00E84517" w:rsidRPr="004A557F">
          <w:rPr>
            <w:webHidden/>
          </w:rPr>
        </w:r>
        <w:r w:rsidR="00E84517" w:rsidRPr="004A557F">
          <w:rPr>
            <w:webHidden/>
          </w:rPr>
          <w:fldChar w:fldCharType="separate"/>
        </w:r>
        <w:r w:rsidR="009F0E07">
          <w:rPr>
            <w:webHidden/>
          </w:rPr>
          <w:t>12</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1" w:history="1">
        <w:r w:rsidR="00E84517" w:rsidRPr="004A557F">
          <w:rPr>
            <w:rStyle w:val="ae"/>
            <w:rFonts w:hint="eastAsia"/>
            <w:color w:val="auto"/>
          </w:rPr>
          <w:t>六、价值类型</w:t>
        </w:r>
        <w:r w:rsidR="00E84517" w:rsidRPr="004A557F">
          <w:rPr>
            <w:webHidden/>
          </w:rPr>
          <w:tab/>
        </w:r>
        <w:r w:rsidR="00E84517" w:rsidRPr="004A557F">
          <w:rPr>
            <w:webHidden/>
          </w:rPr>
          <w:fldChar w:fldCharType="begin"/>
        </w:r>
        <w:r w:rsidR="00E84517" w:rsidRPr="004A557F">
          <w:rPr>
            <w:webHidden/>
          </w:rPr>
          <w:instrText xml:space="preserve"> PAGEREF _Toc78361631 \h </w:instrText>
        </w:r>
        <w:r w:rsidR="00E84517" w:rsidRPr="004A557F">
          <w:rPr>
            <w:webHidden/>
          </w:rPr>
        </w:r>
        <w:r w:rsidR="00E84517" w:rsidRPr="004A557F">
          <w:rPr>
            <w:webHidden/>
          </w:rPr>
          <w:fldChar w:fldCharType="separate"/>
        </w:r>
        <w:r w:rsidR="009F0E07">
          <w:rPr>
            <w:webHidden/>
          </w:rPr>
          <w:t>12</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2" w:history="1">
        <w:r w:rsidR="00E84517" w:rsidRPr="004A557F">
          <w:rPr>
            <w:rStyle w:val="ae"/>
            <w:rFonts w:hint="eastAsia"/>
            <w:color w:val="auto"/>
          </w:rPr>
          <w:t>七、估价原则</w:t>
        </w:r>
        <w:r w:rsidR="00E84517" w:rsidRPr="004A557F">
          <w:rPr>
            <w:webHidden/>
          </w:rPr>
          <w:tab/>
        </w:r>
        <w:r w:rsidR="00E84517" w:rsidRPr="004A557F">
          <w:rPr>
            <w:webHidden/>
          </w:rPr>
          <w:fldChar w:fldCharType="begin"/>
        </w:r>
        <w:r w:rsidR="00E84517" w:rsidRPr="004A557F">
          <w:rPr>
            <w:webHidden/>
          </w:rPr>
          <w:instrText xml:space="preserve"> PAGEREF _Toc78361632 \h </w:instrText>
        </w:r>
        <w:r w:rsidR="00E84517" w:rsidRPr="004A557F">
          <w:rPr>
            <w:webHidden/>
          </w:rPr>
        </w:r>
        <w:r w:rsidR="00E84517" w:rsidRPr="004A557F">
          <w:rPr>
            <w:webHidden/>
          </w:rPr>
          <w:fldChar w:fldCharType="separate"/>
        </w:r>
        <w:r w:rsidR="009F0E07">
          <w:rPr>
            <w:webHidden/>
          </w:rPr>
          <w:t>12</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3" w:history="1">
        <w:r w:rsidR="00E84517" w:rsidRPr="004A557F">
          <w:rPr>
            <w:rStyle w:val="ae"/>
            <w:rFonts w:hint="eastAsia"/>
            <w:color w:val="auto"/>
          </w:rPr>
          <w:t>八、估价依据</w:t>
        </w:r>
        <w:r w:rsidR="00E84517" w:rsidRPr="004A557F">
          <w:rPr>
            <w:webHidden/>
          </w:rPr>
          <w:tab/>
        </w:r>
        <w:r w:rsidR="00E84517" w:rsidRPr="004A557F">
          <w:rPr>
            <w:webHidden/>
          </w:rPr>
          <w:fldChar w:fldCharType="begin"/>
        </w:r>
        <w:r w:rsidR="00E84517" w:rsidRPr="004A557F">
          <w:rPr>
            <w:webHidden/>
          </w:rPr>
          <w:instrText xml:space="preserve"> PAGEREF _Toc78361633 \h </w:instrText>
        </w:r>
        <w:r w:rsidR="00E84517" w:rsidRPr="004A557F">
          <w:rPr>
            <w:webHidden/>
          </w:rPr>
        </w:r>
        <w:r w:rsidR="00E84517" w:rsidRPr="004A557F">
          <w:rPr>
            <w:webHidden/>
          </w:rPr>
          <w:fldChar w:fldCharType="separate"/>
        </w:r>
        <w:r w:rsidR="009F0E07">
          <w:rPr>
            <w:webHidden/>
          </w:rPr>
          <w:t>14</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4" w:history="1">
        <w:r w:rsidR="00E84517" w:rsidRPr="004A557F">
          <w:rPr>
            <w:rStyle w:val="ae"/>
            <w:rFonts w:hint="eastAsia"/>
            <w:color w:val="auto"/>
          </w:rPr>
          <w:t>九、估价方法</w:t>
        </w:r>
        <w:r w:rsidR="00E84517" w:rsidRPr="004A557F">
          <w:rPr>
            <w:webHidden/>
          </w:rPr>
          <w:tab/>
        </w:r>
        <w:r w:rsidR="00E84517" w:rsidRPr="004A557F">
          <w:rPr>
            <w:webHidden/>
          </w:rPr>
          <w:fldChar w:fldCharType="begin"/>
        </w:r>
        <w:r w:rsidR="00E84517" w:rsidRPr="004A557F">
          <w:rPr>
            <w:webHidden/>
          </w:rPr>
          <w:instrText xml:space="preserve"> PAGEREF _Toc78361634 \h </w:instrText>
        </w:r>
        <w:r w:rsidR="00E84517" w:rsidRPr="004A557F">
          <w:rPr>
            <w:webHidden/>
          </w:rPr>
        </w:r>
        <w:r w:rsidR="00E84517" w:rsidRPr="004A557F">
          <w:rPr>
            <w:webHidden/>
          </w:rPr>
          <w:fldChar w:fldCharType="separate"/>
        </w:r>
        <w:r w:rsidR="009F0E07">
          <w:rPr>
            <w:webHidden/>
          </w:rPr>
          <w:t>16</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5" w:history="1">
        <w:r w:rsidR="00E84517" w:rsidRPr="004A557F">
          <w:rPr>
            <w:rStyle w:val="ae"/>
            <w:rFonts w:hint="eastAsia"/>
            <w:color w:val="auto"/>
          </w:rPr>
          <w:t>十、估价结果</w:t>
        </w:r>
        <w:r w:rsidR="00E84517" w:rsidRPr="004A557F">
          <w:rPr>
            <w:webHidden/>
          </w:rPr>
          <w:tab/>
        </w:r>
        <w:r w:rsidR="00E84517" w:rsidRPr="004A557F">
          <w:rPr>
            <w:webHidden/>
          </w:rPr>
          <w:fldChar w:fldCharType="begin"/>
        </w:r>
        <w:r w:rsidR="00E84517" w:rsidRPr="004A557F">
          <w:rPr>
            <w:webHidden/>
          </w:rPr>
          <w:instrText xml:space="preserve"> PAGEREF _Toc78361635 \h </w:instrText>
        </w:r>
        <w:r w:rsidR="00E84517" w:rsidRPr="004A557F">
          <w:rPr>
            <w:webHidden/>
          </w:rPr>
        </w:r>
        <w:r w:rsidR="00E84517" w:rsidRPr="004A557F">
          <w:rPr>
            <w:webHidden/>
          </w:rPr>
          <w:fldChar w:fldCharType="separate"/>
        </w:r>
        <w:r w:rsidR="009F0E07">
          <w:rPr>
            <w:webHidden/>
          </w:rPr>
          <w:t>17</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6" w:history="1">
        <w:r w:rsidR="00E84517" w:rsidRPr="004A557F">
          <w:rPr>
            <w:rStyle w:val="ae"/>
            <w:rFonts w:hint="eastAsia"/>
            <w:color w:val="auto"/>
          </w:rPr>
          <w:t>十一、注册房地产估价师</w:t>
        </w:r>
        <w:r w:rsidR="00E84517" w:rsidRPr="004A557F">
          <w:rPr>
            <w:webHidden/>
          </w:rPr>
          <w:tab/>
        </w:r>
        <w:r w:rsidR="00E84517" w:rsidRPr="004A557F">
          <w:rPr>
            <w:webHidden/>
          </w:rPr>
          <w:fldChar w:fldCharType="begin"/>
        </w:r>
        <w:r w:rsidR="00E84517" w:rsidRPr="004A557F">
          <w:rPr>
            <w:webHidden/>
          </w:rPr>
          <w:instrText xml:space="preserve"> PAGEREF _Toc78361636 \h </w:instrText>
        </w:r>
        <w:r w:rsidR="00E84517" w:rsidRPr="004A557F">
          <w:rPr>
            <w:webHidden/>
          </w:rPr>
        </w:r>
        <w:r w:rsidR="00E84517" w:rsidRPr="004A557F">
          <w:rPr>
            <w:webHidden/>
          </w:rPr>
          <w:fldChar w:fldCharType="separate"/>
        </w:r>
        <w:r w:rsidR="009F0E07">
          <w:rPr>
            <w:webHidden/>
          </w:rPr>
          <w:t>17</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7" w:history="1">
        <w:r w:rsidR="00E84517" w:rsidRPr="004A557F">
          <w:rPr>
            <w:rStyle w:val="ae"/>
            <w:rFonts w:hint="eastAsia"/>
            <w:color w:val="auto"/>
          </w:rPr>
          <w:t>十二、实地查勘期</w:t>
        </w:r>
        <w:r w:rsidR="00E84517" w:rsidRPr="004A557F">
          <w:rPr>
            <w:rStyle w:val="ae"/>
            <w:color w:val="auto"/>
          </w:rPr>
          <w:t xml:space="preserve">    </w:t>
        </w:r>
        <w:r w:rsidR="00E84517" w:rsidRPr="004A557F">
          <w:rPr>
            <w:webHidden/>
          </w:rPr>
          <w:tab/>
        </w:r>
        <w:r w:rsidR="00E84517" w:rsidRPr="004A557F">
          <w:rPr>
            <w:webHidden/>
          </w:rPr>
          <w:fldChar w:fldCharType="begin"/>
        </w:r>
        <w:r w:rsidR="00E84517" w:rsidRPr="004A557F">
          <w:rPr>
            <w:webHidden/>
          </w:rPr>
          <w:instrText xml:space="preserve"> PAGEREF _Toc78361637 \h </w:instrText>
        </w:r>
        <w:r w:rsidR="00E84517" w:rsidRPr="004A557F">
          <w:rPr>
            <w:webHidden/>
          </w:rPr>
        </w:r>
        <w:r w:rsidR="00E84517" w:rsidRPr="004A557F">
          <w:rPr>
            <w:webHidden/>
          </w:rPr>
          <w:fldChar w:fldCharType="separate"/>
        </w:r>
        <w:r w:rsidR="009F0E07">
          <w:rPr>
            <w:webHidden/>
          </w:rPr>
          <w:t>18</w:t>
        </w:r>
        <w:r w:rsidR="00E84517" w:rsidRPr="004A557F">
          <w:rPr>
            <w:webHidden/>
          </w:rPr>
          <w:fldChar w:fldCharType="end"/>
        </w:r>
      </w:hyperlink>
    </w:p>
    <w:p w:rsidR="00E84517" w:rsidRPr="004A557F" w:rsidRDefault="000109EB" w:rsidP="00E84517">
      <w:pPr>
        <w:pStyle w:val="TOC2"/>
        <w:ind w:leftChars="0" w:left="0" w:firstLineChars="0" w:firstLine="0"/>
        <w:rPr>
          <w:rFonts w:asciiTheme="minorHAnsi" w:eastAsiaTheme="minorEastAsia" w:hAnsiTheme="minorHAnsi" w:cstheme="minorBidi"/>
          <w:sz w:val="21"/>
          <w:szCs w:val="22"/>
        </w:rPr>
      </w:pPr>
      <w:hyperlink w:anchor="_Toc78361638" w:history="1">
        <w:r w:rsidR="00E84517" w:rsidRPr="004A557F">
          <w:rPr>
            <w:rStyle w:val="ae"/>
            <w:rFonts w:hint="eastAsia"/>
            <w:color w:val="auto"/>
          </w:rPr>
          <w:t>十三、估价作业期</w:t>
        </w:r>
        <w:r w:rsidR="00E84517" w:rsidRPr="004A557F">
          <w:rPr>
            <w:rStyle w:val="ae"/>
            <w:color w:val="auto"/>
          </w:rPr>
          <w:t xml:space="preserve">    </w:t>
        </w:r>
        <w:r w:rsidR="00E84517" w:rsidRPr="004A557F">
          <w:rPr>
            <w:webHidden/>
          </w:rPr>
          <w:tab/>
        </w:r>
        <w:r w:rsidR="00E84517" w:rsidRPr="004A557F">
          <w:rPr>
            <w:webHidden/>
          </w:rPr>
          <w:fldChar w:fldCharType="begin"/>
        </w:r>
        <w:r w:rsidR="00E84517" w:rsidRPr="004A557F">
          <w:rPr>
            <w:webHidden/>
          </w:rPr>
          <w:instrText xml:space="preserve"> PAGEREF _Toc78361638 \h </w:instrText>
        </w:r>
        <w:r w:rsidR="00E84517" w:rsidRPr="004A557F">
          <w:rPr>
            <w:webHidden/>
          </w:rPr>
        </w:r>
        <w:r w:rsidR="00E84517" w:rsidRPr="004A557F">
          <w:rPr>
            <w:webHidden/>
          </w:rPr>
          <w:fldChar w:fldCharType="separate"/>
        </w:r>
        <w:r w:rsidR="009F0E07">
          <w:rPr>
            <w:webHidden/>
          </w:rPr>
          <w:t>18</w:t>
        </w:r>
        <w:r w:rsidR="00E84517" w:rsidRPr="004A557F">
          <w:rPr>
            <w:webHidden/>
          </w:rPr>
          <w:fldChar w:fldCharType="end"/>
        </w:r>
      </w:hyperlink>
    </w:p>
    <w:p w:rsidR="00E84517" w:rsidRPr="004A557F" w:rsidRDefault="000109EB">
      <w:pPr>
        <w:pStyle w:val="TOC1"/>
        <w:rPr>
          <w:rFonts w:asciiTheme="minorHAnsi" w:eastAsiaTheme="minorEastAsia" w:hAnsiTheme="minorHAnsi" w:cstheme="minorBidi"/>
          <w:b w:val="0"/>
          <w:sz w:val="21"/>
          <w:szCs w:val="22"/>
        </w:rPr>
      </w:pPr>
      <w:hyperlink w:anchor="_Toc78361639" w:history="1">
        <w:r w:rsidR="00E84517" w:rsidRPr="004A557F">
          <w:rPr>
            <w:rStyle w:val="ae"/>
            <w:rFonts w:hint="eastAsia"/>
            <w:color w:val="auto"/>
          </w:rPr>
          <w:t>附</w:t>
        </w:r>
        <w:r w:rsidR="00E84517" w:rsidRPr="004A557F">
          <w:rPr>
            <w:rStyle w:val="ae"/>
            <w:color w:val="auto"/>
          </w:rPr>
          <w:t xml:space="preserve">  </w:t>
        </w:r>
        <w:r w:rsidR="00E84517" w:rsidRPr="004A557F">
          <w:rPr>
            <w:rStyle w:val="ae"/>
            <w:rFonts w:hint="eastAsia"/>
            <w:color w:val="auto"/>
          </w:rPr>
          <w:t>件</w:t>
        </w:r>
        <w:r w:rsidR="00E84517" w:rsidRPr="004A557F">
          <w:rPr>
            <w:webHidden/>
          </w:rPr>
          <w:tab/>
        </w:r>
        <w:r w:rsidR="00E84517" w:rsidRPr="004A557F">
          <w:rPr>
            <w:webHidden/>
          </w:rPr>
          <w:fldChar w:fldCharType="begin"/>
        </w:r>
        <w:r w:rsidR="00E84517" w:rsidRPr="004A557F">
          <w:rPr>
            <w:webHidden/>
          </w:rPr>
          <w:instrText xml:space="preserve"> PAGEREF _Toc78361639 \h </w:instrText>
        </w:r>
        <w:r w:rsidR="00E84517" w:rsidRPr="004A557F">
          <w:rPr>
            <w:webHidden/>
          </w:rPr>
        </w:r>
        <w:r w:rsidR="00E84517" w:rsidRPr="004A557F">
          <w:rPr>
            <w:webHidden/>
          </w:rPr>
          <w:fldChar w:fldCharType="separate"/>
        </w:r>
        <w:r w:rsidR="009F0E07">
          <w:rPr>
            <w:webHidden/>
          </w:rPr>
          <w:t>19</w:t>
        </w:r>
        <w:r w:rsidR="00E84517" w:rsidRPr="004A557F">
          <w:rPr>
            <w:webHidden/>
          </w:rPr>
          <w:fldChar w:fldCharType="end"/>
        </w:r>
      </w:hyperlink>
    </w:p>
    <w:p w:rsidR="00630CA4" w:rsidRDefault="005F7088" w:rsidP="00E57861">
      <w:pPr>
        <w:ind w:firstLineChars="410" w:firstLine="775"/>
        <w:rPr>
          <w:rFonts w:ascii="仿宋_GB2312" w:eastAsia="仿宋_GB2312"/>
          <w:sz w:val="28"/>
          <w:szCs w:val="28"/>
        </w:rPr>
      </w:pPr>
      <w:r w:rsidRPr="004A557F">
        <w:fldChar w:fldCharType="end"/>
      </w:r>
      <w:r w:rsidR="006A3C06" w:rsidRPr="004A557F">
        <w:rPr>
          <w:rFonts w:ascii="仿宋_GB2312" w:eastAsia="仿宋_GB2312" w:hint="eastAsia"/>
          <w:sz w:val="28"/>
          <w:szCs w:val="28"/>
        </w:rPr>
        <w:t>附件</w:t>
      </w:r>
      <w:r w:rsidR="00A56ACF">
        <w:rPr>
          <w:rFonts w:ascii="仿宋_GB2312" w:eastAsia="仿宋_GB2312" w:hint="eastAsia"/>
          <w:sz w:val="28"/>
          <w:szCs w:val="28"/>
        </w:rPr>
        <w:t>一</w:t>
      </w:r>
      <w:r w:rsidR="006A3C06" w:rsidRPr="004A557F">
        <w:rPr>
          <w:rFonts w:ascii="仿宋_GB2312" w:eastAsia="仿宋_GB2312" w:hint="eastAsia"/>
          <w:sz w:val="28"/>
          <w:szCs w:val="28"/>
        </w:rPr>
        <w:t xml:space="preserve">  </w:t>
      </w:r>
      <w:r w:rsidR="005B3F7D">
        <w:rPr>
          <w:rFonts w:ascii="仿宋_GB2312" w:eastAsia="仿宋_GB2312" w:hint="eastAsia"/>
          <w:sz w:val="28"/>
          <w:szCs w:val="28"/>
        </w:rPr>
        <w:t xml:space="preserve"> 估价结果汇总表、</w:t>
      </w:r>
      <w:r w:rsidR="005B3F7D" w:rsidRPr="005B3F7D">
        <w:rPr>
          <w:rFonts w:ascii="仿宋_GB2312" w:eastAsia="仿宋_GB2312" w:hint="eastAsia"/>
          <w:sz w:val="28"/>
          <w:szCs w:val="28"/>
        </w:rPr>
        <w:t>估价结果明细表</w:t>
      </w:r>
    </w:p>
    <w:p w:rsidR="005B3F7D" w:rsidRDefault="005B3F7D" w:rsidP="005B3F7D">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二</w:t>
      </w:r>
      <w:r w:rsidRPr="004A557F">
        <w:rPr>
          <w:rFonts w:ascii="仿宋_GB2312" w:eastAsia="仿宋_GB2312" w:hint="eastAsia"/>
          <w:sz w:val="28"/>
          <w:szCs w:val="28"/>
        </w:rPr>
        <w:t xml:space="preserve">  </w:t>
      </w:r>
      <w:r w:rsidRPr="00E57861">
        <w:rPr>
          <w:rFonts w:ascii="仿宋_GB2312" w:eastAsia="仿宋_GB2312" w:hint="eastAsia"/>
          <w:sz w:val="28"/>
          <w:szCs w:val="28"/>
        </w:rPr>
        <w:t>《</w:t>
      </w:r>
      <w:r>
        <w:rPr>
          <w:rFonts w:ascii="仿宋_GB2312" w:eastAsia="仿宋_GB2312" w:hint="eastAsia"/>
          <w:sz w:val="28"/>
          <w:szCs w:val="28"/>
        </w:rPr>
        <w:t>昌乐县人民法院委托书</w:t>
      </w:r>
      <w:r w:rsidRPr="00E57861">
        <w:rPr>
          <w:rFonts w:ascii="仿宋_GB2312" w:eastAsia="仿宋_GB2312" w:hint="eastAsia"/>
          <w:sz w:val="28"/>
          <w:szCs w:val="28"/>
        </w:rPr>
        <w:t>》[</w:t>
      </w:r>
      <w:r>
        <w:rPr>
          <w:rFonts w:ascii="仿宋_GB2312" w:eastAsia="仿宋_GB2312" w:hint="eastAsia"/>
          <w:sz w:val="28"/>
          <w:szCs w:val="28"/>
        </w:rPr>
        <w:t>（2024）鲁0725执</w:t>
      </w:r>
      <w:proofErr w:type="gramStart"/>
      <w:r>
        <w:rPr>
          <w:rFonts w:ascii="仿宋_GB2312" w:eastAsia="仿宋_GB2312" w:hint="eastAsia"/>
          <w:sz w:val="28"/>
          <w:szCs w:val="28"/>
        </w:rPr>
        <w:t>恢</w:t>
      </w:r>
      <w:proofErr w:type="gramEnd"/>
      <w:r>
        <w:rPr>
          <w:rFonts w:ascii="仿宋_GB2312" w:eastAsia="仿宋_GB2312" w:hint="eastAsia"/>
          <w:sz w:val="28"/>
          <w:szCs w:val="28"/>
        </w:rPr>
        <w:t>205号</w:t>
      </w:r>
      <w:r w:rsidRPr="00E57861">
        <w:rPr>
          <w:rFonts w:ascii="仿宋_GB2312" w:eastAsia="仿宋_GB2312" w:hint="eastAsia"/>
          <w:sz w:val="28"/>
          <w:szCs w:val="28"/>
        </w:rPr>
        <w:t>]复印件</w:t>
      </w:r>
    </w:p>
    <w:p w:rsidR="00DD72B5" w:rsidRDefault="00630CA4" w:rsidP="005B3F7D">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三</w:t>
      </w:r>
      <w:r w:rsidRPr="004A557F">
        <w:rPr>
          <w:rFonts w:ascii="仿宋_GB2312" w:eastAsia="仿宋_GB2312" w:hint="eastAsia"/>
          <w:sz w:val="28"/>
          <w:szCs w:val="28"/>
        </w:rPr>
        <w:t xml:space="preserve">  </w:t>
      </w:r>
      <w:r w:rsidR="00040A32">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sidR="00040A32">
        <w:rPr>
          <w:rFonts w:ascii="仿宋_GB2312" w:eastAsia="仿宋_GB2312" w:hint="eastAsia"/>
          <w:sz w:val="28"/>
          <w:szCs w:val="28"/>
        </w:rPr>
        <w:t>》</w:t>
      </w:r>
      <w:r w:rsidR="00C17AFB" w:rsidRPr="004A557F">
        <w:rPr>
          <w:rFonts w:ascii="仿宋_GB2312" w:eastAsia="仿宋_GB2312" w:hint="eastAsia"/>
          <w:sz w:val="28"/>
          <w:szCs w:val="28"/>
        </w:rPr>
        <w:t>复印件</w:t>
      </w:r>
    </w:p>
    <w:p w:rsidR="00DD72B5" w:rsidRDefault="00DD72B5" w:rsidP="00DD72B5">
      <w:pPr>
        <w:ind w:firstLineChars="300" w:firstLine="777"/>
        <w:rPr>
          <w:rFonts w:ascii="仿宋_GB2312" w:eastAsia="仿宋_GB2312"/>
          <w:sz w:val="28"/>
          <w:szCs w:val="28"/>
        </w:rPr>
      </w:pPr>
      <w:r w:rsidRPr="004A557F">
        <w:rPr>
          <w:rFonts w:ascii="仿宋_GB2312" w:eastAsia="仿宋_GB2312" w:hint="eastAsia"/>
          <w:sz w:val="28"/>
          <w:szCs w:val="28"/>
        </w:rPr>
        <w:lastRenderedPageBreak/>
        <w:t>附件</w:t>
      </w:r>
      <w:r w:rsidR="00FE45BF">
        <w:rPr>
          <w:rFonts w:ascii="仿宋_GB2312" w:eastAsia="仿宋_GB2312" w:hint="eastAsia"/>
          <w:sz w:val="28"/>
          <w:szCs w:val="28"/>
        </w:rPr>
        <w:t>四</w:t>
      </w:r>
      <w:r w:rsidRPr="004A557F">
        <w:rPr>
          <w:rFonts w:ascii="仿宋_GB2312" w:eastAsia="仿宋_GB2312" w:hint="eastAsia"/>
          <w:sz w:val="28"/>
          <w:szCs w:val="28"/>
        </w:rPr>
        <w:t xml:space="preserve">  </w:t>
      </w:r>
      <w:bookmarkStart w:id="2" w:name="_Hlk156552445"/>
      <w:r w:rsidR="00BE0582" w:rsidRPr="00BE0582">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00BE0582" w:rsidRPr="00BE0582">
        <w:rPr>
          <w:rFonts w:ascii="仿宋_GB2312" w:eastAsia="仿宋_GB2312" w:hint="eastAsia"/>
          <w:sz w:val="28"/>
          <w:szCs w:val="28"/>
        </w:rPr>
        <w:t>》</w:t>
      </w:r>
      <w:bookmarkEnd w:id="2"/>
      <w:r w:rsidRPr="004A557F">
        <w:rPr>
          <w:rFonts w:ascii="仿宋_GB2312" w:eastAsia="仿宋_GB2312" w:hint="eastAsia"/>
          <w:sz w:val="28"/>
          <w:szCs w:val="28"/>
        </w:rPr>
        <w:t>复印件</w:t>
      </w:r>
    </w:p>
    <w:p w:rsidR="00C51F51" w:rsidRDefault="00E57861" w:rsidP="00C51F51">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五</w:t>
      </w:r>
      <w:r w:rsidRPr="004A557F">
        <w:rPr>
          <w:rFonts w:ascii="仿宋_GB2312" w:eastAsia="仿宋_GB2312" w:hint="eastAsia"/>
          <w:sz w:val="28"/>
          <w:szCs w:val="28"/>
        </w:rPr>
        <w:t xml:space="preserve">  </w:t>
      </w:r>
      <w:r w:rsidR="00C17AFB">
        <w:rPr>
          <w:rFonts w:ascii="仿宋_GB2312" w:eastAsia="仿宋_GB2312" w:hint="eastAsia"/>
          <w:sz w:val="28"/>
          <w:szCs w:val="28"/>
        </w:rPr>
        <w:t xml:space="preserve"> </w:t>
      </w:r>
      <w:r w:rsidR="00C17AFB" w:rsidRPr="004A557F">
        <w:rPr>
          <w:rFonts w:ascii="仿宋_GB2312" w:eastAsia="仿宋_GB2312" w:hint="eastAsia"/>
          <w:sz w:val="28"/>
          <w:szCs w:val="28"/>
        </w:rPr>
        <w:t>估价对象位置图</w:t>
      </w:r>
    </w:p>
    <w:p w:rsidR="00627137" w:rsidRPr="004A557F" w:rsidRDefault="00627137"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六</w:t>
      </w:r>
      <w:r w:rsidR="00F671C1">
        <w:rPr>
          <w:rFonts w:ascii="仿宋_GB2312" w:eastAsia="仿宋_GB2312" w:hint="eastAsia"/>
          <w:sz w:val="28"/>
          <w:szCs w:val="28"/>
        </w:rPr>
        <w:t xml:space="preserve">  </w:t>
      </w:r>
      <w:r w:rsidRPr="004A557F">
        <w:rPr>
          <w:rFonts w:ascii="仿宋_GB2312" w:eastAsia="仿宋_GB2312" w:hint="eastAsia"/>
          <w:sz w:val="28"/>
          <w:szCs w:val="28"/>
        </w:rPr>
        <w:t xml:space="preserve"> </w:t>
      </w:r>
      <w:r w:rsidR="00C17AFB" w:rsidRPr="004A557F">
        <w:rPr>
          <w:rFonts w:ascii="仿宋_GB2312" w:eastAsia="仿宋_GB2312" w:hint="eastAsia"/>
          <w:sz w:val="28"/>
          <w:szCs w:val="28"/>
        </w:rPr>
        <w:t>估价对象相关照片</w:t>
      </w:r>
    </w:p>
    <w:p w:rsidR="006A3C06" w:rsidRPr="004A557F" w:rsidRDefault="006A3C06"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七</w:t>
      </w:r>
      <w:r w:rsidR="00F671C1">
        <w:rPr>
          <w:rFonts w:ascii="仿宋_GB2312" w:eastAsia="仿宋_GB2312" w:hint="eastAsia"/>
          <w:sz w:val="28"/>
          <w:szCs w:val="28"/>
        </w:rPr>
        <w:t xml:space="preserve">  </w:t>
      </w:r>
      <w:r w:rsidR="00C92C08">
        <w:rPr>
          <w:rFonts w:ascii="仿宋_GB2312" w:eastAsia="仿宋_GB2312" w:hint="eastAsia"/>
          <w:sz w:val="28"/>
          <w:szCs w:val="28"/>
        </w:rPr>
        <w:t xml:space="preserve"> </w:t>
      </w:r>
      <w:r w:rsidR="00C17AFB" w:rsidRPr="004A557F">
        <w:rPr>
          <w:rFonts w:ascii="仿宋_GB2312" w:eastAsia="仿宋_GB2312" w:hint="eastAsia"/>
          <w:sz w:val="28"/>
          <w:szCs w:val="28"/>
        </w:rPr>
        <w:t>房地产估价机构营业执照复印件</w:t>
      </w:r>
    </w:p>
    <w:p w:rsidR="006A3C06" w:rsidRPr="004A557F" w:rsidRDefault="006A3C06" w:rsidP="006A3C06">
      <w:pPr>
        <w:ind w:firstLineChars="300" w:firstLine="777"/>
        <w:rPr>
          <w:rFonts w:ascii="仿宋_GB2312" w:eastAsia="仿宋_GB2312"/>
          <w:sz w:val="28"/>
          <w:szCs w:val="28"/>
        </w:rPr>
      </w:pPr>
      <w:proofErr w:type="gramStart"/>
      <w:r w:rsidRPr="004A557F">
        <w:rPr>
          <w:rFonts w:ascii="仿宋_GB2312" w:eastAsia="仿宋_GB2312" w:hint="eastAsia"/>
          <w:sz w:val="28"/>
          <w:szCs w:val="28"/>
        </w:rPr>
        <w:t>附件</w:t>
      </w:r>
      <w:r w:rsidR="00FE45BF">
        <w:rPr>
          <w:rFonts w:ascii="仿宋_GB2312" w:eastAsia="仿宋_GB2312" w:hint="eastAsia"/>
          <w:sz w:val="28"/>
          <w:szCs w:val="28"/>
        </w:rPr>
        <w:t>八</w:t>
      </w:r>
      <w:proofErr w:type="gramEnd"/>
      <w:r w:rsidR="00F671C1">
        <w:rPr>
          <w:rFonts w:ascii="仿宋_GB2312" w:eastAsia="仿宋_GB2312" w:hint="eastAsia"/>
          <w:sz w:val="28"/>
          <w:szCs w:val="28"/>
        </w:rPr>
        <w:t xml:space="preserve">  </w:t>
      </w:r>
      <w:r w:rsidR="00C92C08">
        <w:rPr>
          <w:rFonts w:ascii="仿宋_GB2312" w:eastAsia="仿宋_GB2312" w:hint="eastAsia"/>
          <w:sz w:val="28"/>
          <w:szCs w:val="28"/>
        </w:rPr>
        <w:t xml:space="preserve"> </w:t>
      </w:r>
      <w:r w:rsidR="00C17AFB" w:rsidRPr="004A557F">
        <w:rPr>
          <w:rFonts w:ascii="仿宋_GB2312" w:eastAsia="仿宋_GB2312" w:hint="eastAsia"/>
          <w:sz w:val="28"/>
          <w:szCs w:val="28"/>
        </w:rPr>
        <w:t>房地产估价机构资质证书复印件</w:t>
      </w:r>
    </w:p>
    <w:p w:rsidR="006A3C06" w:rsidRPr="004A557F" w:rsidRDefault="00BB3A2C"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FE45BF">
        <w:rPr>
          <w:rFonts w:ascii="仿宋_GB2312" w:eastAsia="仿宋_GB2312" w:hint="eastAsia"/>
          <w:sz w:val="28"/>
          <w:szCs w:val="28"/>
        </w:rPr>
        <w:t>九</w:t>
      </w:r>
      <w:r w:rsidR="00F671C1">
        <w:rPr>
          <w:rFonts w:ascii="仿宋_GB2312" w:eastAsia="仿宋_GB2312" w:hint="eastAsia"/>
          <w:sz w:val="28"/>
          <w:szCs w:val="28"/>
        </w:rPr>
        <w:t xml:space="preserve">  </w:t>
      </w:r>
      <w:r w:rsidR="00C92C08">
        <w:rPr>
          <w:rFonts w:ascii="仿宋_GB2312" w:eastAsia="仿宋_GB2312" w:hint="eastAsia"/>
          <w:sz w:val="28"/>
          <w:szCs w:val="28"/>
        </w:rPr>
        <w:t xml:space="preserve"> </w:t>
      </w:r>
      <w:r w:rsidR="00C17AFB" w:rsidRPr="004A557F">
        <w:rPr>
          <w:rFonts w:ascii="仿宋_GB2312" w:eastAsia="仿宋_GB2312" w:hint="eastAsia"/>
          <w:sz w:val="28"/>
          <w:szCs w:val="28"/>
        </w:rPr>
        <w:t>房地产估价师注册证书复印件</w:t>
      </w:r>
    </w:p>
    <w:p w:rsidR="00FB6DF7" w:rsidRPr="004A557F" w:rsidRDefault="00123F60" w:rsidP="0072729E">
      <w:pPr>
        <w:ind w:firstLineChars="300" w:firstLine="777"/>
        <w:jc w:val="center"/>
        <w:rPr>
          <w:rFonts w:ascii="仿宋_GB2312" w:eastAsia="仿宋_GB2312"/>
          <w:sz w:val="28"/>
          <w:szCs w:val="28"/>
        </w:rPr>
      </w:pPr>
      <w:r w:rsidRPr="0072729E">
        <w:rPr>
          <w:rFonts w:ascii="仿宋" w:eastAsia="仿宋" w:hAnsi="仿宋" w:cs="仿宋" w:hint="eastAsia"/>
          <w:sz w:val="28"/>
          <w:szCs w:val="28"/>
        </w:rPr>
        <w:t>—</w:t>
      </w:r>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—本页以下空白——</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roofErr w:type="gramStart"/>
      <w:r w:rsidR="0072729E" w:rsidRPr="0072729E">
        <w:rPr>
          <w:rFonts w:ascii="仿宋" w:eastAsia="仿宋" w:hAnsi="仿宋" w:cs="仿宋" w:hint="eastAsia"/>
          <w:sz w:val="28"/>
          <w:szCs w:val="28"/>
        </w:rPr>
        <w:t>—</w:t>
      </w:r>
      <w:proofErr w:type="gramEnd"/>
      <w:r w:rsidR="0072729E" w:rsidRPr="0072729E">
        <w:rPr>
          <w:rFonts w:ascii="仿宋" w:eastAsia="仿宋" w:hAnsi="仿宋" w:cs="仿宋" w:hint="eastAsia"/>
          <w:sz w:val="28"/>
          <w:szCs w:val="28"/>
        </w:rPr>
        <w:t>—</w:t>
      </w:r>
    </w:p>
    <w:p w:rsidR="00FB6DF7" w:rsidRPr="004A557F" w:rsidRDefault="00FB6DF7" w:rsidP="004147F5">
      <w:pPr>
        <w:ind w:firstLineChars="291" w:firstLine="754"/>
        <w:jc w:val="center"/>
        <w:rPr>
          <w:rFonts w:ascii="仿宋_GB2312" w:eastAsia="仿宋_GB2312" w:hAnsi="仿宋_GB2312"/>
          <w:sz w:val="28"/>
          <w:szCs w:val="28"/>
        </w:rPr>
        <w:sectPr w:rsidR="00FB6DF7" w:rsidRPr="004A557F" w:rsidSect="00FB6DF7">
          <w:headerReference w:type="even" r:id="rId11"/>
          <w:headerReference w:type="default" r:id="rId12"/>
          <w:footerReference w:type="default" r:id="rId13"/>
          <w:headerReference w:type="first" r:id="rId14"/>
          <w:pgSz w:w="11907" w:h="16834" w:code="9"/>
          <w:pgMar w:top="1418" w:right="964" w:bottom="1418" w:left="1701" w:header="851" w:footer="992" w:gutter="0"/>
          <w:cols w:space="425"/>
          <w:docGrid w:type="linesAndChars" w:linePitch="616" w:charSpace="-4301"/>
        </w:sectPr>
      </w:pPr>
    </w:p>
    <w:p w:rsidR="00FB6DF7" w:rsidRPr="004A557F" w:rsidRDefault="005F7088" w:rsidP="00035F9F">
      <w:pPr>
        <w:pStyle w:val="1"/>
        <w:numPr>
          <w:ilvl w:val="0"/>
          <w:numId w:val="1"/>
        </w:numPr>
      </w:pPr>
      <w:bookmarkStart w:id="3" w:name="_Toc78361623"/>
      <w:r w:rsidRPr="004A557F">
        <w:rPr>
          <w:rFonts w:hint="eastAsia"/>
        </w:rPr>
        <w:lastRenderedPageBreak/>
        <w:t>估价师声明</w:t>
      </w:r>
      <w:bookmarkEnd w:id="3"/>
    </w:p>
    <w:p w:rsidR="00FB6DF7" w:rsidRPr="003755B6" w:rsidRDefault="005F7088" w:rsidP="00E9393A">
      <w:pPr>
        <w:rPr>
          <w:rFonts w:ascii="仿宋_GB2312" w:eastAsia="仿宋_GB2312"/>
          <w:b/>
          <w:sz w:val="28"/>
          <w:szCs w:val="28"/>
        </w:rPr>
      </w:pPr>
      <w:r w:rsidRPr="003755B6">
        <w:rPr>
          <w:rFonts w:ascii="仿宋_GB2312" w:eastAsia="仿宋_GB2312" w:hint="eastAsia"/>
          <w:b/>
          <w:sz w:val="28"/>
          <w:szCs w:val="28"/>
        </w:rPr>
        <w:t>我们郑重声明：</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一、</w:t>
      </w:r>
      <w:r w:rsidR="00E9393A" w:rsidRPr="004A557F">
        <w:rPr>
          <w:rFonts w:ascii="仿宋_GB2312" w:eastAsia="仿宋_GB2312" w:hint="eastAsia"/>
          <w:sz w:val="28"/>
          <w:szCs w:val="28"/>
        </w:rPr>
        <w:t>注册房地产估价师在估价报告中对事实的说明是真实和准确的，没有虚假记载、误导性陈述和重大遗漏</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二、</w:t>
      </w:r>
      <w:r w:rsidR="00E9393A" w:rsidRPr="004A557F">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三、</w:t>
      </w:r>
      <w:r w:rsidR="00E9393A" w:rsidRPr="004A557F">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四、</w:t>
      </w:r>
      <w:r w:rsidR="00E9393A" w:rsidRPr="004A557F">
        <w:rPr>
          <w:rFonts w:ascii="仿宋_GB2312" w:eastAsia="仿宋_GB2312" w:hint="eastAsia"/>
          <w:sz w:val="28"/>
          <w:szCs w:val="28"/>
        </w:rPr>
        <w:t>注册房地产估价师是按照《房地产估价规范》（GB/T 50291-2015）、《房地产估价基本术语标准》（GB/T 50899-2013）</w:t>
      </w:r>
      <w:r w:rsidR="00B83375" w:rsidRPr="004A557F">
        <w:rPr>
          <w:rFonts w:ascii="仿宋_GB2312" w:eastAsia="仿宋_GB2312" w:hint="eastAsia"/>
          <w:sz w:val="28"/>
          <w:szCs w:val="28"/>
        </w:rPr>
        <w:t>、《城镇土地估价规程》（</w:t>
      </w:r>
      <w:r w:rsidR="008D4C72" w:rsidRPr="004A557F">
        <w:rPr>
          <w:rFonts w:ascii="仿宋_GB2312" w:eastAsia="仿宋_GB2312"/>
          <w:sz w:val="28"/>
          <w:szCs w:val="28"/>
        </w:rPr>
        <w:t>GB/T18508-2014</w:t>
      </w:r>
      <w:r w:rsidR="00B83375" w:rsidRPr="004A557F">
        <w:rPr>
          <w:rFonts w:ascii="仿宋_GB2312" w:eastAsia="仿宋_GB2312" w:hint="eastAsia"/>
          <w:sz w:val="28"/>
          <w:szCs w:val="28"/>
        </w:rPr>
        <w:t>）</w:t>
      </w:r>
      <w:r w:rsidR="00E9393A" w:rsidRPr="004A557F">
        <w:rPr>
          <w:rFonts w:ascii="仿宋_GB2312" w:eastAsia="仿宋_GB2312" w:hint="eastAsia"/>
          <w:sz w:val="28"/>
          <w:szCs w:val="28"/>
        </w:rPr>
        <w:t>等有关房地产</w:t>
      </w:r>
      <w:r w:rsidR="008D4C72" w:rsidRPr="004A557F">
        <w:rPr>
          <w:rFonts w:ascii="仿宋_GB2312" w:eastAsia="仿宋_GB2312" w:hint="eastAsia"/>
          <w:sz w:val="28"/>
          <w:szCs w:val="28"/>
        </w:rPr>
        <w:t>、土地</w:t>
      </w:r>
      <w:r w:rsidR="00E9393A" w:rsidRPr="004A557F">
        <w:rPr>
          <w:rFonts w:ascii="仿宋_GB2312" w:eastAsia="仿宋_GB2312" w:hint="eastAsia"/>
          <w:sz w:val="28"/>
          <w:szCs w:val="28"/>
        </w:rPr>
        <w:t>估价标准、规定进行估价工作,撰写估价报告</w:t>
      </w:r>
      <w:r w:rsidR="00FB2301" w:rsidRPr="004A557F">
        <w:rPr>
          <w:rFonts w:ascii="仿宋_GB2312" w:eastAsia="仿宋_GB2312" w:hint="eastAsia"/>
          <w:sz w:val="28"/>
          <w:szCs w:val="28"/>
        </w:rPr>
        <w:t>。</w:t>
      </w:r>
    </w:p>
    <w:p w:rsidR="00F04A2D" w:rsidRPr="004A557F"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五、</w:t>
      </w:r>
      <w:r w:rsidRPr="004A557F">
        <w:rPr>
          <w:rFonts w:ascii="仿宋_GB2312" w:eastAsia="仿宋_GB2312" w:hint="eastAsia"/>
          <w:sz w:val="28"/>
          <w:szCs w:val="28"/>
        </w:rPr>
        <w:t>参与本次估价的注册房地产估价师如下：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2127"/>
        <w:gridCol w:w="3156"/>
        <w:gridCol w:w="2307"/>
      </w:tblGrid>
      <w:tr w:rsidR="00F04A2D" w:rsidRPr="004A557F" w:rsidTr="00541B8B">
        <w:trPr>
          <w:trHeight w:val="886"/>
          <w:jc w:val="center"/>
        </w:trPr>
        <w:tc>
          <w:tcPr>
            <w:tcW w:w="1750"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姓  名</w:t>
            </w:r>
          </w:p>
        </w:tc>
        <w:tc>
          <w:tcPr>
            <w:tcW w:w="212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注册号</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签  名</w:t>
            </w:r>
          </w:p>
        </w:tc>
        <w:tc>
          <w:tcPr>
            <w:tcW w:w="230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签名日期</w:t>
            </w:r>
          </w:p>
        </w:tc>
      </w:tr>
      <w:tr w:rsidR="00F04A2D" w:rsidRPr="004A557F" w:rsidTr="00541B8B">
        <w:trPr>
          <w:trHeight w:val="1239"/>
          <w:jc w:val="center"/>
        </w:trPr>
        <w:tc>
          <w:tcPr>
            <w:tcW w:w="1750" w:type="dxa"/>
            <w:vAlign w:val="center"/>
          </w:tcPr>
          <w:p w:rsidR="00F04A2D" w:rsidRPr="004A557F" w:rsidRDefault="00E83F32" w:rsidP="00541B8B">
            <w:pPr>
              <w:spacing w:line="500" w:lineRule="exact"/>
              <w:jc w:val="center"/>
              <w:rPr>
                <w:rFonts w:ascii="仿宋_GB2312" w:eastAsia="仿宋_GB2312"/>
                <w:sz w:val="28"/>
                <w:szCs w:val="28"/>
              </w:rPr>
            </w:pPr>
            <w:r>
              <w:rPr>
                <w:rFonts w:ascii="仿宋_GB2312" w:eastAsia="仿宋_GB2312" w:hint="eastAsia"/>
                <w:sz w:val="28"/>
                <w:szCs w:val="28"/>
              </w:rPr>
              <w:t>朱文超</w:t>
            </w:r>
          </w:p>
        </w:tc>
        <w:tc>
          <w:tcPr>
            <w:tcW w:w="2127" w:type="dxa"/>
            <w:vAlign w:val="center"/>
          </w:tcPr>
          <w:p w:rsidR="00F04A2D" w:rsidRPr="004A557F" w:rsidRDefault="00E83F32" w:rsidP="00541B8B">
            <w:pPr>
              <w:spacing w:line="500" w:lineRule="exact"/>
              <w:jc w:val="center"/>
              <w:rPr>
                <w:rFonts w:ascii="仿宋_GB2312" w:eastAsia="仿宋_GB2312"/>
                <w:sz w:val="28"/>
                <w:szCs w:val="28"/>
              </w:rPr>
            </w:pPr>
            <w:r>
              <w:rPr>
                <w:rFonts w:ascii="仿宋_GB2312" w:eastAsia="仿宋_GB2312"/>
                <w:sz w:val="28"/>
                <w:szCs w:val="28"/>
              </w:rPr>
              <w:t>3720070119</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p>
        </w:tc>
        <w:tc>
          <w:tcPr>
            <w:tcW w:w="2307" w:type="dxa"/>
            <w:vAlign w:val="center"/>
          </w:tcPr>
          <w:p w:rsidR="00F04A2D" w:rsidRPr="004A557F" w:rsidRDefault="00A848BE" w:rsidP="00541B8B">
            <w:pPr>
              <w:spacing w:line="500" w:lineRule="exact"/>
              <w:jc w:val="center"/>
              <w:rPr>
                <w:rFonts w:ascii="仿宋_GB2312" w:eastAsia="仿宋_GB2312"/>
                <w:sz w:val="28"/>
                <w:szCs w:val="28"/>
              </w:rPr>
            </w:pPr>
            <w:r>
              <w:rPr>
                <w:rFonts w:ascii="仿宋_GB2312" w:eastAsia="仿宋_GB2312"/>
                <w:sz w:val="28"/>
                <w:szCs w:val="28"/>
              </w:rPr>
              <w:t>2024</w:t>
            </w:r>
            <w:r w:rsidR="00F04A2D" w:rsidRPr="004A557F">
              <w:rPr>
                <w:rFonts w:ascii="仿宋_GB2312" w:eastAsia="仿宋_GB2312" w:hint="eastAsia"/>
                <w:sz w:val="28"/>
                <w:szCs w:val="28"/>
              </w:rPr>
              <w:t>年</w:t>
            </w:r>
            <w:r>
              <w:rPr>
                <w:rFonts w:ascii="仿宋_GB2312" w:eastAsia="仿宋_GB2312"/>
                <w:sz w:val="28"/>
                <w:szCs w:val="28"/>
              </w:rPr>
              <w:t>9</w:t>
            </w:r>
            <w:r w:rsidR="00F04A2D" w:rsidRPr="004A557F">
              <w:rPr>
                <w:rFonts w:ascii="仿宋_GB2312" w:eastAsia="仿宋_GB2312" w:hint="eastAsia"/>
                <w:sz w:val="28"/>
                <w:szCs w:val="28"/>
              </w:rPr>
              <w:t>月</w:t>
            </w:r>
            <w:r>
              <w:rPr>
                <w:rFonts w:ascii="仿宋_GB2312" w:eastAsia="仿宋_GB2312"/>
                <w:sz w:val="28"/>
                <w:szCs w:val="28"/>
              </w:rPr>
              <w:t>25</w:t>
            </w:r>
            <w:r w:rsidR="00F04A2D" w:rsidRPr="004A557F">
              <w:rPr>
                <w:rFonts w:ascii="仿宋_GB2312" w:eastAsia="仿宋_GB2312" w:hint="eastAsia"/>
                <w:sz w:val="28"/>
                <w:szCs w:val="28"/>
              </w:rPr>
              <w:t>日</w:t>
            </w:r>
          </w:p>
        </w:tc>
      </w:tr>
      <w:tr w:rsidR="00F04A2D" w:rsidRPr="004A557F" w:rsidTr="00541B8B">
        <w:trPr>
          <w:trHeight w:val="1233"/>
          <w:jc w:val="center"/>
        </w:trPr>
        <w:tc>
          <w:tcPr>
            <w:tcW w:w="1750"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庄建军</w:t>
            </w:r>
          </w:p>
        </w:tc>
        <w:tc>
          <w:tcPr>
            <w:tcW w:w="212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sz w:val="28"/>
                <w:szCs w:val="28"/>
              </w:rPr>
              <w:t>3720110195</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p>
        </w:tc>
        <w:tc>
          <w:tcPr>
            <w:tcW w:w="2307" w:type="dxa"/>
            <w:vAlign w:val="center"/>
          </w:tcPr>
          <w:p w:rsidR="00F04A2D" w:rsidRPr="004A557F" w:rsidRDefault="00A848BE" w:rsidP="00541B8B">
            <w:pPr>
              <w:spacing w:line="500" w:lineRule="exact"/>
              <w:jc w:val="center"/>
              <w:rPr>
                <w:rFonts w:ascii="仿宋_GB2312" w:eastAsia="仿宋_GB2312"/>
                <w:sz w:val="28"/>
                <w:szCs w:val="28"/>
              </w:rPr>
            </w:pPr>
            <w:r w:rsidRPr="00A848BE">
              <w:rPr>
                <w:rFonts w:ascii="仿宋_GB2312" w:eastAsia="仿宋_GB2312"/>
                <w:sz w:val="28"/>
                <w:szCs w:val="28"/>
              </w:rPr>
              <w:t>2024</w:t>
            </w:r>
            <w:r w:rsidRPr="00A848BE">
              <w:rPr>
                <w:rFonts w:ascii="仿宋_GB2312" w:eastAsia="仿宋_GB2312" w:hint="eastAsia"/>
                <w:sz w:val="28"/>
                <w:szCs w:val="28"/>
              </w:rPr>
              <w:t>年</w:t>
            </w:r>
            <w:r w:rsidRPr="00A848BE">
              <w:rPr>
                <w:rFonts w:ascii="仿宋_GB2312" w:eastAsia="仿宋_GB2312"/>
                <w:sz w:val="28"/>
                <w:szCs w:val="28"/>
              </w:rPr>
              <w:t>9</w:t>
            </w:r>
            <w:r w:rsidRPr="00A848BE">
              <w:rPr>
                <w:rFonts w:ascii="仿宋_GB2312" w:eastAsia="仿宋_GB2312" w:hint="eastAsia"/>
                <w:sz w:val="28"/>
                <w:szCs w:val="28"/>
              </w:rPr>
              <w:t>月</w:t>
            </w:r>
            <w:r w:rsidRPr="00A848BE">
              <w:rPr>
                <w:rFonts w:ascii="仿宋_GB2312" w:eastAsia="仿宋_GB2312"/>
                <w:sz w:val="28"/>
                <w:szCs w:val="28"/>
              </w:rPr>
              <w:t>25</w:t>
            </w:r>
            <w:r w:rsidRPr="00A848BE">
              <w:rPr>
                <w:rFonts w:ascii="仿宋_GB2312" w:eastAsia="仿宋_GB2312" w:hint="eastAsia"/>
                <w:sz w:val="28"/>
                <w:szCs w:val="28"/>
              </w:rPr>
              <w:t>日</w:t>
            </w:r>
          </w:p>
        </w:tc>
      </w:tr>
    </w:tbl>
    <w:p w:rsidR="00F04A2D"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六、</w:t>
      </w:r>
      <w:r w:rsidRPr="004A557F">
        <w:rPr>
          <w:rFonts w:ascii="仿宋_GB2312" w:eastAsia="仿宋_GB2312" w:hint="eastAsia"/>
          <w:sz w:val="28"/>
          <w:szCs w:val="28"/>
        </w:rPr>
        <w:t>注册房地产估价师</w:t>
      </w:r>
      <w:r w:rsidR="00E83F32">
        <w:rPr>
          <w:rFonts w:ascii="仿宋_GB2312" w:eastAsia="仿宋_GB2312" w:hint="eastAsia"/>
          <w:sz w:val="28"/>
          <w:szCs w:val="28"/>
        </w:rPr>
        <w:t>朱文超</w:t>
      </w:r>
      <w:r w:rsidRPr="004A557F">
        <w:rPr>
          <w:rFonts w:ascii="仿宋_GB2312" w:eastAsia="仿宋_GB2312" w:hint="eastAsia"/>
          <w:sz w:val="28"/>
          <w:szCs w:val="28"/>
        </w:rPr>
        <w:t>于</w:t>
      </w:r>
      <w:r w:rsidR="00606565">
        <w:rPr>
          <w:rFonts w:ascii="仿宋_GB2312" w:eastAsia="仿宋_GB2312" w:hint="eastAsia"/>
          <w:sz w:val="28"/>
          <w:szCs w:val="28"/>
        </w:rPr>
        <w:t>2024年9月11日</w:t>
      </w:r>
      <w:r w:rsidRPr="004A557F">
        <w:rPr>
          <w:rFonts w:ascii="仿宋_GB2312" w:eastAsia="仿宋_GB2312" w:hint="eastAsia"/>
          <w:sz w:val="28"/>
          <w:szCs w:val="28"/>
        </w:rPr>
        <w:t>对本估价报告中的估价对</w:t>
      </w:r>
      <w:r w:rsidRPr="004A557F">
        <w:rPr>
          <w:rFonts w:ascii="仿宋_GB2312" w:eastAsia="仿宋_GB2312" w:hint="eastAsia"/>
          <w:sz w:val="28"/>
          <w:szCs w:val="28"/>
        </w:rPr>
        <w:lastRenderedPageBreak/>
        <w:t>象进行了实地查勘。</w:t>
      </w:r>
    </w:p>
    <w:p w:rsidR="006761BD"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七、</w:t>
      </w:r>
      <w:r w:rsidR="00035F9F" w:rsidRPr="004A557F">
        <w:rPr>
          <w:rFonts w:ascii="仿宋_GB2312" w:eastAsia="仿宋_GB2312" w:hint="eastAsia"/>
          <w:spacing w:val="-4"/>
          <w:sz w:val="28"/>
          <w:szCs w:val="28"/>
        </w:rPr>
        <w:t>本估价报告由注册房地产估价师完成，没有人对估价报告提供重要专业帮助</w:t>
      </w:r>
      <w:r w:rsidR="00035F9F" w:rsidRPr="004A557F">
        <w:rPr>
          <w:rFonts w:ascii="仿宋_GB2312" w:eastAsia="仿宋_GB2312" w:hint="eastAsia"/>
          <w:sz w:val="28"/>
          <w:szCs w:val="28"/>
        </w:rPr>
        <w:t>。</w:t>
      </w:r>
    </w:p>
    <w:p w:rsidR="00F04A2D" w:rsidRDefault="00123F60" w:rsidP="006761BD">
      <w:pPr>
        <w:ind w:firstLineChars="200" w:firstLine="518"/>
        <w:contextualSpacing/>
        <w:jc w:val="center"/>
        <w:rPr>
          <w:rFonts w:ascii="仿宋_GB2312" w:eastAsia="仿宋_GB2312"/>
          <w:sz w:val="28"/>
          <w:szCs w:val="28"/>
        </w:rPr>
      </w:pPr>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—本页以下空白——</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
    <w:p w:rsidR="00F04A2D" w:rsidRDefault="00F04A2D">
      <w:pPr>
        <w:widowControl/>
        <w:jc w:val="left"/>
        <w:rPr>
          <w:rFonts w:ascii="仿宋_GB2312" w:eastAsia="仿宋_GB2312"/>
          <w:sz w:val="28"/>
          <w:szCs w:val="28"/>
        </w:rPr>
      </w:pPr>
      <w:r>
        <w:rPr>
          <w:rFonts w:ascii="仿宋_GB2312" w:eastAsia="仿宋_GB2312"/>
          <w:sz w:val="28"/>
          <w:szCs w:val="28"/>
        </w:rPr>
        <w:br w:type="page"/>
      </w:r>
    </w:p>
    <w:p w:rsidR="00FB6DF7" w:rsidRPr="004A557F" w:rsidRDefault="005F7088" w:rsidP="00035F9F">
      <w:pPr>
        <w:pStyle w:val="1"/>
        <w:ind w:left="425" w:hanging="425"/>
      </w:pPr>
      <w:bookmarkStart w:id="4" w:name="_Toc427916918"/>
      <w:bookmarkStart w:id="5" w:name="_Toc78361624"/>
      <w:r w:rsidRPr="004A557F">
        <w:rPr>
          <w:rFonts w:hint="eastAsia"/>
        </w:rPr>
        <w:lastRenderedPageBreak/>
        <w:t>估价假设和限制条件</w:t>
      </w:r>
      <w:bookmarkEnd w:id="4"/>
      <w:bookmarkEnd w:id="5"/>
    </w:p>
    <w:p w:rsidR="00FB6DF7" w:rsidRPr="004A557F" w:rsidRDefault="005F7088" w:rsidP="005F7088">
      <w:pPr>
        <w:ind w:firstLineChars="200" w:firstLine="520"/>
        <w:contextualSpacing/>
        <w:rPr>
          <w:rFonts w:ascii="仿宋_GB2312" w:eastAsia="仿宋_GB2312"/>
          <w:b/>
          <w:sz w:val="28"/>
          <w:szCs w:val="28"/>
        </w:rPr>
      </w:pPr>
      <w:r w:rsidRPr="004A557F">
        <w:rPr>
          <w:rFonts w:ascii="仿宋_GB2312" w:eastAsia="仿宋_GB2312" w:hint="eastAsia"/>
          <w:b/>
          <w:sz w:val="28"/>
          <w:szCs w:val="28"/>
        </w:rPr>
        <w:t>一、估价假设</w:t>
      </w:r>
    </w:p>
    <w:p w:rsidR="00FB6DF7" w:rsidRPr="006761BD" w:rsidRDefault="00C51139" w:rsidP="006761BD">
      <w:pPr>
        <w:ind w:firstLineChars="200" w:firstLine="520"/>
        <w:jc w:val="left"/>
        <w:rPr>
          <w:rFonts w:ascii="仿宋_GB2312" w:eastAsia="仿宋_GB2312"/>
          <w:b/>
          <w:sz w:val="28"/>
          <w:szCs w:val="28"/>
        </w:rPr>
      </w:pPr>
      <w:r w:rsidRPr="006761BD">
        <w:rPr>
          <w:rFonts w:ascii="仿宋_GB2312" w:eastAsia="仿宋_GB2312" w:hint="eastAsia"/>
          <w:b/>
          <w:sz w:val="28"/>
          <w:szCs w:val="28"/>
        </w:rPr>
        <w:t>（一）</w:t>
      </w:r>
      <w:r w:rsidR="005F7088" w:rsidRPr="006761BD">
        <w:rPr>
          <w:rFonts w:ascii="仿宋_GB2312" w:eastAsia="仿宋_GB2312" w:hint="eastAsia"/>
          <w:b/>
          <w:sz w:val="28"/>
          <w:szCs w:val="28"/>
        </w:rPr>
        <w:t>一般假设</w:t>
      </w:r>
    </w:p>
    <w:p w:rsidR="00FB6DF7" w:rsidRPr="004A557F" w:rsidRDefault="00C51139" w:rsidP="00B734E3">
      <w:pPr>
        <w:ind w:firstLineChars="200" w:firstLine="518"/>
        <w:contextualSpacing/>
        <w:rPr>
          <w:rFonts w:ascii="仿宋_GB2312" w:eastAsia="仿宋_GB2312"/>
          <w:sz w:val="28"/>
          <w:szCs w:val="28"/>
        </w:rPr>
      </w:pPr>
      <w:r>
        <w:rPr>
          <w:rFonts w:ascii="仿宋_GB2312" w:eastAsia="仿宋_GB2312" w:hint="eastAsia"/>
          <w:sz w:val="28"/>
          <w:szCs w:val="28"/>
        </w:rPr>
        <w:t>1.</w:t>
      </w:r>
      <w:r w:rsidR="00E65736" w:rsidRPr="004A557F">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假设估价委托人提供的估价对象有关证件资料是合法、真实、准确和完整有效的</w:t>
      </w:r>
      <w:r w:rsidR="005F7088" w:rsidRPr="004A557F">
        <w:rPr>
          <w:rFonts w:ascii="仿宋_GB2312" w:eastAsia="仿宋_GB2312" w:hint="eastAsia"/>
          <w:sz w:val="28"/>
          <w:szCs w:val="28"/>
        </w:rPr>
        <w:t>。</w:t>
      </w:r>
    </w:p>
    <w:p w:rsidR="00FB6DF7" w:rsidRPr="004A557F" w:rsidRDefault="00C51139" w:rsidP="00B734E3">
      <w:pPr>
        <w:ind w:firstLineChars="200" w:firstLine="518"/>
        <w:contextualSpacing/>
        <w:rPr>
          <w:rFonts w:ascii="仿宋_GB2312" w:eastAsia="仿宋_GB2312"/>
          <w:sz w:val="28"/>
          <w:szCs w:val="28"/>
        </w:rPr>
      </w:pPr>
      <w:r>
        <w:rPr>
          <w:rFonts w:ascii="仿宋_GB2312" w:eastAsia="仿宋_GB2312" w:hint="eastAsia"/>
          <w:sz w:val="28"/>
          <w:szCs w:val="28"/>
        </w:rPr>
        <w:t>2.</w:t>
      </w:r>
      <w:r w:rsidR="001D4BA6" w:rsidRPr="004A557F">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r w:rsidR="005F7088" w:rsidRPr="004A557F">
        <w:rPr>
          <w:rFonts w:ascii="仿宋_GB2312" w:eastAsia="仿宋_GB2312" w:hint="eastAsia"/>
          <w:sz w:val="28"/>
          <w:szCs w:val="28"/>
        </w:rPr>
        <w:t>。</w:t>
      </w:r>
    </w:p>
    <w:p w:rsidR="009B153D" w:rsidRDefault="00C51139" w:rsidP="009B153D">
      <w:pPr>
        <w:ind w:firstLineChars="200" w:firstLine="518"/>
        <w:contextualSpacing/>
        <w:rPr>
          <w:rFonts w:ascii="仿宋_GB2312" w:eastAsia="仿宋_GB2312"/>
          <w:sz w:val="28"/>
          <w:szCs w:val="28"/>
        </w:rPr>
      </w:pPr>
      <w:r>
        <w:rPr>
          <w:rFonts w:ascii="仿宋_GB2312" w:eastAsia="仿宋_GB2312" w:hint="eastAsia"/>
          <w:sz w:val="28"/>
          <w:szCs w:val="28"/>
        </w:rPr>
        <w:t>3.</w:t>
      </w:r>
      <w:r w:rsidR="009B153D" w:rsidRPr="009B153D">
        <w:rPr>
          <w:rFonts w:ascii="仿宋_GB2312" w:eastAsia="仿宋_GB2312" w:hint="eastAsia"/>
          <w:sz w:val="28"/>
          <w:szCs w:val="28"/>
        </w:rPr>
        <w:t>注册房地产估价师未对有证房屋建筑面积及土地使用权面积进行专业测量，估价对象有证房屋建筑面积、土地使用权面积以《</w:t>
      </w:r>
      <w:r w:rsidR="00EB4197">
        <w:rPr>
          <w:rFonts w:ascii="仿宋_GB2312" w:eastAsia="仿宋_GB2312" w:hint="eastAsia"/>
          <w:sz w:val="28"/>
          <w:szCs w:val="28"/>
        </w:rPr>
        <w:t>昌乐县不动产登记信息查询结果</w:t>
      </w:r>
      <w:r w:rsidR="009B153D" w:rsidRPr="009B153D">
        <w:rPr>
          <w:rFonts w:ascii="仿宋_GB2312" w:eastAsia="仿宋_GB2312" w:hint="eastAsia"/>
          <w:sz w:val="28"/>
          <w:szCs w:val="28"/>
        </w:rPr>
        <w:t>》</w:t>
      </w:r>
      <w:r w:rsidR="009B153D">
        <w:rPr>
          <w:rFonts w:ascii="仿宋_GB2312" w:eastAsia="仿宋_GB2312" w:hint="eastAsia"/>
          <w:sz w:val="28"/>
          <w:szCs w:val="28"/>
        </w:rPr>
        <w:t>、</w:t>
      </w:r>
      <w:r w:rsidR="00C23140" w:rsidRPr="00C23140">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00C23140" w:rsidRPr="00C23140">
        <w:rPr>
          <w:rFonts w:ascii="仿宋_GB2312" w:eastAsia="仿宋_GB2312" w:hint="eastAsia"/>
          <w:sz w:val="28"/>
          <w:szCs w:val="28"/>
        </w:rPr>
        <w:t>》</w:t>
      </w:r>
      <w:r w:rsidR="009B153D" w:rsidRPr="009B153D">
        <w:rPr>
          <w:rFonts w:ascii="仿宋_GB2312" w:eastAsia="仿宋_GB2312" w:hint="eastAsia"/>
          <w:sz w:val="28"/>
          <w:szCs w:val="28"/>
        </w:rPr>
        <w:t>复印件记载面积为准；</w:t>
      </w:r>
      <w:r w:rsidR="00CF1571" w:rsidRPr="005573C8">
        <w:rPr>
          <w:rFonts w:ascii="仿宋_GB2312" w:eastAsia="仿宋_GB2312" w:hint="eastAsia"/>
          <w:color w:val="000000" w:themeColor="text1"/>
          <w:sz w:val="28"/>
          <w:szCs w:val="28"/>
        </w:rPr>
        <w:t>其它</w:t>
      </w:r>
      <w:r w:rsidR="00620ED1">
        <w:rPr>
          <w:rFonts w:ascii="仿宋_GB2312" w:eastAsia="仿宋_GB2312" w:hint="eastAsia"/>
          <w:color w:val="000000" w:themeColor="text1"/>
          <w:sz w:val="28"/>
          <w:szCs w:val="28"/>
        </w:rPr>
        <w:t>地上附着物</w:t>
      </w:r>
      <w:r w:rsidR="00A5203E">
        <w:rPr>
          <w:rFonts w:ascii="仿宋_GB2312" w:eastAsia="仿宋_GB2312" w:hint="eastAsia"/>
          <w:sz w:val="28"/>
          <w:szCs w:val="28"/>
        </w:rPr>
        <w:t>面</w:t>
      </w:r>
      <w:r w:rsidR="00A5203E" w:rsidRPr="00A5203E">
        <w:rPr>
          <w:rFonts w:ascii="仿宋_GB2312" w:eastAsia="仿宋_GB2312" w:hint="eastAsia"/>
          <w:color w:val="000000" w:themeColor="text1"/>
          <w:sz w:val="28"/>
          <w:szCs w:val="28"/>
        </w:rPr>
        <w:t>积和</w:t>
      </w:r>
      <w:r w:rsidR="009B153D" w:rsidRPr="00A5203E">
        <w:rPr>
          <w:rFonts w:ascii="仿宋_GB2312" w:eastAsia="仿宋_GB2312" w:hint="eastAsia"/>
          <w:color w:val="000000" w:themeColor="text1"/>
          <w:sz w:val="28"/>
          <w:szCs w:val="28"/>
        </w:rPr>
        <w:t>数量</w:t>
      </w:r>
      <w:r w:rsidR="009B153D" w:rsidRPr="009B153D">
        <w:rPr>
          <w:rFonts w:ascii="仿宋_GB2312" w:eastAsia="仿宋_GB2312" w:hint="eastAsia"/>
          <w:sz w:val="28"/>
          <w:szCs w:val="28"/>
        </w:rPr>
        <w:t>以注册房地产估价师实地测量和查勘资料为准，且仅作为本次评估及</w:t>
      </w:r>
      <w:r w:rsidR="00620ED1">
        <w:rPr>
          <w:rFonts w:ascii="仿宋_GB2312" w:eastAsia="仿宋_GB2312" w:hint="eastAsia"/>
          <w:sz w:val="28"/>
          <w:szCs w:val="28"/>
        </w:rPr>
        <w:t>地上附着物</w:t>
      </w:r>
      <w:r w:rsidR="009B153D" w:rsidRPr="009B153D">
        <w:rPr>
          <w:rFonts w:ascii="仿宋_GB2312" w:eastAsia="仿宋_GB2312" w:hint="eastAsia"/>
          <w:sz w:val="28"/>
          <w:szCs w:val="28"/>
        </w:rPr>
        <w:t>价值的数据资料，不做他用。</w:t>
      </w:r>
    </w:p>
    <w:p w:rsidR="001E412A" w:rsidRDefault="00C51139" w:rsidP="001638F3">
      <w:pPr>
        <w:ind w:firstLineChars="200" w:firstLine="518"/>
        <w:contextualSpacing/>
        <w:rPr>
          <w:rFonts w:ascii="仿宋_GB2312" w:eastAsia="仿宋_GB2312"/>
          <w:sz w:val="28"/>
          <w:szCs w:val="28"/>
        </w:rPr>
      </w:pPr>
      <w:r>
        <w:rPr>
          <w:rFonts w:ascii="仿宋_GB2312" w:eastAsia="仿宋_GB2312" w:hint="eastAsia"/>
          <w:sz w:val="28"/>
          <w:szCs w:val="28"/>
        </w:rPr>
        <w:t>4.</w:t>
      </w:r>
      <w:r w:rsidR="00E65736" w:rsidRPr="004A557F">
        <w:rPr>
          <w:rFonts w:ascii="仿宋_GB2312" w:eastAsia="仿宋_GB2312" w:hint="eastAsia"/>
          <w:sz w:val="28"/>
          <w:szCs w:val="28"/>
        </w:rPr>
        <w:t>估价对象在价值时点的房地产市场为公开、平等、自愿的交易市场，即能满足以下条件：</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（1）交易双方自愿地进行交易；</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（2）交易双方处于利己动机进行交易；</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（3）交易双方精明、谨慎行事，并了解交易对象、知晓市场行情；</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lastRenderedPageBreak/>
        <w:t>（4）交易双方有较充裕的时间进行交易；</w:t>
      </w:r>
    </w:p>
    <w:p w:rsidR="001638F3"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（5）不存在买者因特殊兴趣而给予附加出价</w:t>
      </w:r>
      <w:r w:rsidR="005F7088" w:rsidRPr="004A557F">
        <w:rPr>
          <w:rFonts w:ascii="仿宋_GB2312" w:eastAsia="仿宋_GB2312"/>
          <w:sz w:val="28"/>
          <w:szCs w:val="28"/>
        </w:rPr>
        <w:t>。</w:t>
      </w:r>
    </w:p>
    <w:p w:rsidR="000150C1" w:rsidRPr="004A557F" w:rsidRDefault="005D66D4" w:rsidP="001638F3">
      <w:pPr>
        <w:ind w:firstLineChars="200" w:firstLine="518"/>
        <w:contextualSpacing/>
        <w:rPr>
          <w:rFonts w:ascii="仿宋_GB2312" w:eastAsia="仿宋_GB2312"/>
          <w:sz w:val="28"/>
          <w:szCs w:val="28"/>
        </w:rPr>
      </w:pPr>
      <w:r>
        <w:rPr>
          <w:rFonts w:ascii="仿宋_GB2312" w:eastAsia="仿宋_GB2312" w:hint="eastAsia"/>
          <w:sz w:val="28"/>
          <w:szCs w:val="28"/>
        </w:rPr>
        <w:t>5</w:t>
      </w:r>
      <w:r w:rsidR="00C51139">
        <w:rPr>
          <w:rFonts w:ascii="仿宋_GB2312" w:eastAsia="仿宋_GB2312" w:hint="eastAsia"/>
          <w:sz w:val="28"/>
          <w:szCs w:val="28"/>
        </w:rPr>
        <w:t>.</w:t>
      </w:r>
      <w:r w:rsidR="000150C1" w:rsidRPr="004A557F">
        <w:rPr>
          <w:rFonts w:ascii="仿宋_GB2312" w:eastAsia="仿宋_GB2312" w:hint="eastAsia"/>
          <w:sz w:val="28"/>
          <w:szCs w:val="28"/>
        </w:rPr>
        <w:t>假定人民法院拍卖（或者变卖）财产之日的评估对象状况和房地产市场状况与实地查勘完成之日的状况相同。</w:t>
      </w:r>
    </w:p>
    <w:p w:rsidR="0074580C" w:rsidRPr="004A557F" w:rsidRDefault="005D66D4" w:rsidP="00682850">
      <w:pPr>
        <w:ind w:firstLineChars="200" w:firstLine="518"/>
        <w:contextualSpacing/>
        <w:rPr>
          <w:rFonts w:ascii="仿宋_GB2312" w:eastAsia="仿宋_GB2312"/>
          <w:sz w:val="28"/>
          <w:szCs w:val="28"/>
        </w:rPr>
      </w:pPr>
      <w:r>
        <w:rPr>
          <w:rFonts w:ascii="仿宋_GB2312" w:eastAsia="仿宋_GB2312" w:hint="eastAsia"/>
          <w:sz w:val="28"/>
          <w:szCs w:val="28"/>
        </w:rPr>
        <w:t>6</w:t>
      </w:r>
      <w:r w:rsidR="00C51139">
        <w:rPr>
          <w:rFonts w:ascii="仿宋_GB2312" w:eastAsia="仿宋_GB2312" w:hint="eastAsia"/>
          <w:sz w:val="28"/>
          <w:szCs w:val="28"/>
        </w:rPr>
        <w:t>.</w:t>
      </w:r>
      <w:r w:rsidR="00682850" w:rsidRPr="004A557F">
        <w:rPr>
          <w:rFonts w:ascii="仿宋_GB2312" w:eastAsia="仿宋_GB2312" w:hint="eastAsia"/>
          <w:sz w:val="28"/>
          <w:szCs w:val="28"/>
        </w:rPr>
        <w:t>本次估价不考虑估价对象可能存在的查封、抵押权等担保物权、其他优先受偿</w:t>
      </w:r>
      <w:proofErr w:type="gramStart"/>
      <w:r w:rsidR="00682850" w:rsidRPr="004A557F">
        <w:rPr>
          <w:rFonts w:ascii="仿宋_GB2312" w:eastAsia="仿宋_GB2312" w:hint="eastAsia"/>
          <w:sz w:val="28"/>
          <w:szCs w:val="28"/>
        </w:rPr>
        <w:t>款因素</w:t>
      </w:r>
      <w:proofErr w:type="gramEnd"/>
      <w:r w:rsidR="00682850" w:rsidRPr="004A557F">
        <w:rPr>
          <w:rFonts w:ascii="仿宋_GB2312" w:eastAsia="仿宋_GB2312" w:hint="eastAsia"/>
          <w:sz w:val="28"/>
          <w:szCs w:val="28"/>
        </w:rPr>
        <w:t>的影响</w:t>
      </w:r>
      <w:r w:rsidR="00C7530D" w:rsidRPr="004A557F">
        <w:rPr>
          <w:rFonts w:ascii="仿宋_GB2312" w:eastAsia="仿宋_GB2312" w:hint="eastAsia"/>
          <w:sz w:val="28"/>
          <w:szCs w:val="28"/>
        </w:rPr>
        <w:t>。</w:t>
      </w:r>
    </w:p>
    <w:p w:rsidR="002F3F58" w:rsidRPr="006761BD" w:rsidRDefault="00C51139" w:rsidP="006761BD">
      <w:pPr>
        <w:ind w:firstLineChars="200" w:firstLine="520"/>
        <w:jc w:val="left"/>
        <w:rPr>
          <w:rFonts w:ascii="仿宋_GB2312" w:eastAsia="仿宋_GB2312"/>
          <w:b/>
          <w:sz w:val="28"/>
          <w:szCs w:val="28"/>
        </w:rPr>
      </w:pPr>
      <w:bookmarkStart w:id="6" w:name="_Toc427916919"/>
      <w:r>
        <w:rPr>
          <w:rFonts w:ascii="仿宋_GB2312" w:eastAsia="仿宋_GB2312" w:hint="eastAsia"/>
          <w:b/>
          <w:sz w:val="28"/>
          <w:szCs w:val="28"/>
        </w:rPr>
        <w:t>（二）</w:t>
      </w:r>
      <w:r w:rsidR="002F3F58" w:rsidRPr="006761BD">
        <w:rPr>
          <w:rFonts w:ascii="仿宋_GB2312" w:eastAsia="仿宋_GB2312" w:hint="eastAsia"/>
          <w:b/>
          <w:sz w:val="28"/>
          <w:szCs w:val="28"/>
        </w:rPr>
        <w:t>未定事项假设</w:t>
      </w:r>
    </w:p>
    <w:p w:rsidR="005D66D4" w:rsidRPr="005D66D4" w:rsidRDefault="005D66D4" w:rsidP="005D66D4">
      <w:pPr>
        <w:ind w:firstLineChars="200" w:firstLine="518"/>
        <w:contextualSpacing/>
        <w:rPr>
          <w:rFonts w:ascii="仿宋_GB2312" w:eastAsia="仿宋_GB2312"/>
          <w:sz w:val="28"/>
          <w:szCs w:val="28"/>
        </w:rPr>
      </w:pPr>
      <w:r w:rsidRPr="005D66D4">
        <w:rPr>
          <w:rFonts w:ascii="仿宋_GB2312" w:eastAsia="仿宋_GB2312" w:hint="eastAsia"/>
          <w:sz w:val="28"/>
          <w:szCs w:val="28"/>
        </w:rPr>
        <w:t>1.根据估价委托人提供的资料</w:t>
      </w:r>
      <w:r w:rsidRPr="00475266">
        <w:rPr>
          <w:rFonts w:ascii="仿宋_GB2312" w:eastAsia="仿宋_GB2312" w:hint="eastAsia"/>
          <w:color w:val="000000" w:themeColor="text1"/>
          <w:sz w:val="28"/>
          <w:szCs w:val="28"/>
        </w:rPr>
        <w:t>，均未记载估价对象的容积率，本次估价</w:t>
      </w:r>
      <w:r w:rsidRPr="005D66D4">
        <w:rPr>
          <w:rFonts w:ascii="仿宋_GB2312" w:eastAsia="仿宋_GB2312" w:hint="eastAsia"/>
          <w:sz w:val="28"/>
          <w:szCs w:val="28"/>
        </w:rPr>
        <w:t>采用的容积率以估价对象实际容积率为准。</w:t>
      </w:r>
    </w:p>
    <w:p w:rsidR="00DA042A" w:rsidRPr="000C518A" w:rsidRDefault="005D66D4" w:rsidP="000C518A">
      <w:pPr>
        <w:ind w:firstLineChars="200" w:firstLine="518"/>
        <w:contextualSpacing/>
        <w:rPr>
          <w:rFonts w:ascii="仿宋_GB2312" w:eastAsia="仿宋_GB2312"/>
          <w:sz w:val="28"/>
          <w:szCs w:val="28"/>
        </w:rPr>
      </w:pPr>
      <w:r w:rsidRPr="005D66D4">
        <w:rPr>
          <w:rFonts w:ascii="仿宋_GB2312" w:eastAsia="仿宋_GB2312" w:hint="eastAsia"/>
          <w:sz w:val="28"/>
          <w:szCs w:val="28"/>
        </w:rPr>
        <w:t>2.</w:t>
      </w:r>
      <w:bookmarkStart w:id="7" w:name="_Hlk149293124"/>
      <w:r w:rsidRPr="005D66D4">
        <w:rPr>
          <w:rFonts w:ascii="仿宋_GB2312" w:eastAsia="仿宋_GB2312" w:hint="eastAsia"/>
          <w:sz w:val="28"/>
          <w:szCs w:val="28"/>
        </w:rPr>
        <w:t>估价委托人提供的资料未记载</w:t>
      </w:r>
      <w:r w:rsidR="00620ED1">
        <w:rPr>
          <w:rFonts w:ascii="仿宋_GB2312" w:eastAsia="仿宋_GB2312" w:hint="eastAsia"/>
          <w:sz w:val="28"/>
          <w:szCs w:val="28"/>
        </w:rPr>
        <w:t>地上附着物</w:t>
      </w:r>
      <w:r w:rsidRPr="005D66D4">
        <w:rPr>
          <w:rFonts w:ascii="仿宋_GB2312" w:eastAsia="仿宋_GB2312" w:hint="eastAsia"/>
          <w:sz w:val="28"/>
          <w:szCs w:val="28"/>
        </w:rPr>
        <w:t>等的相关信息</w:t>
      </w:r>
      <w:bookmarkEnd w:id="7"/>
      <w:r w:rsidRPr="005D66D4">
        <w:rPr>
          <w:rFonts w:ascii="仿宋_GB2312" w:eastAsia="仿宋_GB2312" w:hint="eastAsia"/>
          <w:sz w:val="28"/>
          <w:szCs w:val="28"/>
        </w:rPr>
        <w:t>，本次估价以实地查勘为准。</w:t>
      </w:r>
    </w:p>
    <w:p w:rsidR="002F3F58" w:rsidRPr="006761BD" w:rsidRDefault="00C51139" w:rsidP="006761BD">
      <w:pPr>
        <w:ind w:firstLineChars="200" w:firstLine="520"/>
        <w:jc w:val="left"/>
        <w:rPr>
          <w:rFonts w:ascii="仿宋_GB2312" w:eastAsia="仿宋_GB2312"/>
          <w:b/>
          <w:sz w:val="28"/>
          <w:szCs w:val="28"/>
        </w:rPr>
      </w:pPr>
      <w:r>
        <w:rPr>
          <w:rFonts w:ascii="仿宋_GB2312" w:eastAsia="仿宋_GB2312" w:hint="eastAsia"/>
          <w:b/>
          <w:sz w:val="28"/>
          <w:szCs w:val="28"/>
        </w:rPr>
        <w:t>（三）</w:t>
      </w:r>
      <w:r w:rsidR="002F3F58" w:rsidRPr="006761BD">
        <w:rPr>
          <w:rFonts w:ascii="仿宋_GB2312" w:eastAsia="仿宋_GB2312" w:hint="eastAsia"/>
          <w:b/>
          <w:sz w:val="28"/>
          <w:szCs w:val="28"/>
        </w:rPr>
        <w:t>背离事实假设</w:t>
      </w:r>
    </w:p>
    <w:p w:rsidR="005929A0" w:rsidRPr="004A557F" w:rsidRDefault="00323AF4" w:rsidP="00323AF4">
      <w:pPr>
        <w:ind w:firstLineChars="200" w:firstLine="518"/>
        <w:contextualSpacing/>
        <w:rPr>
          <w:rFonts w:ascii="仿宋_GB2312" w:eastAsia="仿宋_GB2312"/>
          <w:sz w:val="28"/>
          <w:szCs w:val="28"/>
        </w:rPr>
      </w:pPr>
      <w:r>
        <w:rPr>
          <w:rFonts w:ascii="仿宋_GB2312" w:eastAsia="仿宋_GB2312" w:hint="eastAsia"/>
          <w:sz w:val="28"/>
          <w:szCs w:val="28"/>
        </w:rPr>
        <w:t>在价值时点，估价对象已查封、抵押</w:t>
      </w:r>
      <w:r w:rsidRPr="00323AF4">
        <w:rPr>
          <w:rFonts w:ascii="仿宋_GB2312" w:eastAsia="仿宋_GB2312" w:hint="eastAsia"/>
          <w:sz w:val="28"/>
          <w:szCs w:val="28"/>
        </w:rPr>
        <w:t>，本次估价不考虑估价对象</w:t>
      </w:r>
      <w:r>
        <w:rPr>
          <w:rFonts w:ascii="仿宋_GB2312" w:eastAsia="仿宋_GB2312" w:hint="eastAsia"/>
          <w:sz w:val="28"/>
          <w:szCs w:val="28"/>
        </w:rPr>
        <w:t>查封（或存在担保物权、其他优先受偿款）、抵押等因素的影响</w:t>
      </w:r>
      <w:r w:rsidR="005929A0" w:rsidRPr="004A557F">
        <w:rPr>
          <w:rFonts w:ascii="仿宋_GB2312" w:eastAsia="仿宋_GB2312" w:hint="eastAsia"/>
          <w:sz w:val="28"/>
          <w:szCs w:val="28"/>
        </w:rPr>
        <w:t>。</w:t>
      </w:r>
    </w:p>
    <w:p w:rsidR="002F3F58" w:rsidRPr="0016097C" w:rsidRDefault="00C51139" w:rsidP="006761BD">
      <w:pPr>
        <w:ind w:firstLineChars="200" w:firstLine="520"/>
        <w:jc w:val="left"/>
        <w:rPr>
          <w:rFonts w:ascii="仿宋_GB2312" w:eastAsia="仿宋_GB2312"/>
          <w:b/>
          <w:sz w:val="28"/>
          <w:szCs w:val="28"/>
        </w:rPr>
      </w:pPr>
      <w:r w:rsidRPr="0016097C">
        <w:rPr>
          <w:rFonts w:ascii="仿宋_GB2312" w:eastAsia="仿宋_GB2312" w:hint="eastAsia"/>
          <w:b/>
          <w:sz w:val="28"/>
          <w:szCs w:val="28"/>
        </w:rPr>
        <w:t>（四）</w:t>
      </w:r>
      <w:r w:rsidR="002F3F58" w:rsidRPr="0016097C">
        <w:rPr>
          <w:rFonts w:ascii="仿宋_GB2312" w:eastAsia="仿宋_GB2312" w:hint="eastAsia"/>
          <w:b/>
          <w:sz w:val="28"/>
          <w:szCs w:val="28"/>
        </w:rPr>
        <w:t>不相一致假设</w:t>
      </w:r>
    </w:p>
    <w:p w:rsidR="00CD292A" w:rsidRDefault="000D4A82" w:rsidP="007C3E2B">
      <w:pPr>
        <w:ind w:firstLineChars="200" w:firstLine="518"/>
        <w:contextualSpacing/>
        <w:rPr>
          <w:rFonts w:ascii="仿宋_GB2312" w:eastAsia="仿宋_GB2312"/>
          <w:sz w:val="28"/>
          <w:szCs w:val="28"/>
        </w:rPr>
      </w:pPr>
      <w:r>
        <w:rPr>
          <w:rFonts w:ascii="仿宋_GB2312" w:eastAsia="仿宋_GB2312" w:hint="eastAsia"/>
          <w:sz w:val="28"/>
          <w:szCs w:val="28"/>
        </w:rPr>
        <w:t>本次估价无不相一致假设。</w:t>
      </w:r>
    </w:p>
    <w:p w:rsidR="002F3F58" w:rsidRPr="00745D82" w:rsidRDefault="00C51139" w:rsidP="006761BD">
      <w:pPr>
        <w:ind w:firstLineChars="200" w:firstLine="520"/>
        <w:jc w:val="left"/>
        <w:rPr>
          <w:rFonts w:ascii="仿宋_GB2312" w:eastAsia="仿宋_GB2312"/>
          <w:b/>
          <w:sz w:val="28"/>
          <w:szCs w:val="28"/>
        </w:rPr>
      </w:pPr>
      <w:r w:rsidRPr="00745D82">
        <w:rPr>
          <w:rFonts w:ascii="仿宋_GB2312" w:eastAsia="仿宋_GB2312" w:hint="eastAsia"/>
          <w:b/>
          <w:sz w:val="28"/>
          <w:szCs w:val="28"/>
        </w:rPr>
        <w:t>（五）</w:t>
      </w:r>
      <w:r w:rsidR="002F3F58" w:rsidRPr="00745D82">
        <w:rPr>
          <w:rFonts w:ascii="仿宋_GB2312" w:eastAsia="仿宋_GB2312" w:hint="eastAsia"/>
          <w:b/>
          <w:sz w:val="28"/>
          <w:szCs w:val="28"/>
        </w:rPr>
        <w:t>依据不足假设</w:t>
      </w:r>
    </w:p>
    <w:p w:rsidR="007C3E2B" w:rsidRPr="007C3E2B" w:rsidRDefault="007C3E2B" w:rsidP="007C3E2B">
      <w:pPr>
        <w:ind w:firstLineChars="200" w:firstLine="518"/>
        <w:contextualSpacing/>
        <w:rPr>
          <w:rFonts w:ascii="仿宋_GB2312" w:eastAsia="仿宋_GB2312"/>
          <w:sz w:val="28"/>
          <w:szCs w:val="28"/>
        </w:rPr>
      </w:pPr>
      <w:r>
        <w:rPr>
          <w:rFonts w:ascii="仿宋_GB2312" w:eastAsia="仿宋_GB2312" w:hint="eastAsia"/>
          <w:sz w:val="28"/>
          <w:szCs w:val="28"/>
        </w:rPr>
        <w:t>1</w:t>
      </w:r>
      <w:r w:rsidRPr="007C3E2B">
        <w:rPr>
          <w:rFonts w:ascii="仿宋_GB2312" w:eastAsia="仿宋_GB2312" w:hint="eastAsia"/>
          <w:sz w:val="28"/>
          <w:szCs w:val="28"/>
        </w:rPr>
        <w:t>.因估价委托人未提供关于估价对象相关债权债务的情况说明，本次估价范围不包含相关的债权债务。</w:t>
      </w:r>
    </w:p>
    <w:p w:rsidR="007C3E2B" w:rsidRPr="007C3E2B" w:rsidRDefault="007C3E2B" w:rsidP="007C3E2B">
      <w:pPr>
        <w:ind w:firstLineChars="200" w:firstLine="518"/>
        <w:contextualSpacing/>
        <w:rPr>
          <w:rFonts w:ascii="仿宋_GB2312" w:eastAsia="仿宋_GB2312"/>
          <w:sz w:val="28"/>
          <w:szCs w:val="28"/>
        </w:rPr>
      </w:pPr>
      <w:r>
        <w:rPr>
          <w:rFonts w:ascii="仿宋_GB2312" w:eastAsia="仿宋_GB2312" w:hint="eastAsia"/>
          <w:sz w:val="28"/>
          <w:szCs w:val="28"/>
        </w:rPr>
        <w:t>2</w:t>
      </w:r>
      <w:r w:rsidRPr="007C3E2B">
        <w:rPr>
          <w:rFonts w:ascii="仿宋_GB2312" w:eastAsia="仿宋_GB2312" w:hint="eastAsia"/>
          <w:sz w:val="28"/>
          <w:szCs w:val="28"/>
        </w:rPr>
        <w:t>.因委托人未明确财产处置费用（评估费、律师费、拍卖费、诉讼费等）从财产处置价款中扣除或者由申请执行人或被执行人另行负担，本次评估结果未考虑该项费用，提请报告使用人注意。</w:t>
      </w:r>
    </w:p>
    <w:p w:rsidR="008B56A4" w:rsidRPr="008B56A4" w:rsidRDefault="007C3E2B" w:rsidP="007C3E2B">
      <w:pPr>
        <w:ind w:firstLineChars="200" w:firstLine="518"/>
        <w:contextualSpacing/>
        <w:rPr>
          <w:rFonts w:ascii="仿宋_GB2312" w:eastAsia="仿宋_GB2312"/>
          <w:sz w:val="28"/>
          <w:szCs w:val="28"/>
        </w:rPr>
      </w:pPr>
      <w:r>
        <w:rPr>
          <w:rFonts w:ascii="仿宋_GB2312" w:eastAsia="仿宋_GB2312" w:hint="eastAsia"/>
          <w:sz w:val="28"/>
          <w:szCs w:val="28"/>
        </w:rPr>
        <w:lastRenderedPageBreak/>
        <w:t>3</w:t>
      </w:r>
      <w:r w:rsidRPr="007C3E2B">
        <w:rPr>
          <w:rFonts w:ascii="仿宋_GB2312" w:eastAsia="仿宋_GB2312" w:hint="eastAsia"/>
          <w:sz w:val="28"/>
          <w:szCs w:val="28"/>
        </w:rPr>
        <w:t>.因委托人对该估价对象处置的交易税费负担方式没有明确意见，本次评估结果未考虑该项费用，提请报告使用人注意。</w:t>
      </w:r>
    </w:p>
    <w:bookmarkEnd w:id="6"/>
    <w:p w:rsidR="00D2615D" w:rsidRPr="006761BD" w:rsidRDefault="00C51139" w:rsidP="006761BD">
      <w:pPr>
        <w:ind w:firstLineChars="200" w:firstLine="520"/>
        <w:jc w:val="left"/>
        <w:rPr>
          <w:rFonts w:ascii="仿宋_GB2312" w:eastAsia="仿宋_GB2312"/>
          <w:b/>
          <w:sz w:val="28"/>
          <w:szCs w:val="28"/>
        </w:rPr>
      </w:pPr>
      <w:r>
        <w:rPr>
          <w:rFonts w:ascii="仿宋_GB2312" w:eastAsia="仿宋_GB2312" w:hint="eastAsia"/>
          <w:b/>
          <w:sz w:val="28"/>
          <w:szCs w:val="28"/>
        </w:rPr>
        <w:t>（六）</w:t>
      </w:r>
      <w:r w:rsidR="000150C1" w:rsidRPr="006761BD">
        <w:rPr>
          <w:rFonts w:ascii="仿宋_GB2312" w:eastAsia="仿宋_GB2312" w:hint="eastAsia"/>
          <w:b/>
          <w:sz w:val="28"/>
          <w:szCs w:val="28"/>
        </w:rPr>
        <w:t>估价报告使用限制</w:t>
      </w:r>
    </w:p>
    <w:p w:rsidR="000150C1" w:rsidRPr="004A557F" w:rsidRDefault="00C51139" w:rsidP="00D2615D">
      <w:pPr>
        <w:ind w:firstLineChars="200" w:firstLine="518"/>
        <w:contextualSpacing/>
        <w:rPr>
          <w:rFonts w:ascii="仿宋_GB2312" w:eastAsia="仿宋_GB2312"/>
          <w:sz w:val="28"/>
          <w:szCs w:val="28"/>
        </w:rPr>
      </w:pPr>
      <w:r>
        <w:rPr>
          <w:rFonts w:ascii="仿宋_GB2312" w:eastAsia="仿宋_GB2312" w:hint="eastAsia"/>
          <w:sz w:val="28"/>
          <w:szCs w:val="28"/>
        </w:rPr>
        <w:t>1.</w:t>
      </w:r>
      <w:r w:rsidR="000150C1" w:rsidRPr="004A557F">
        <w:rPr>
          <w:rFonts w:ascii="仿宋_GB2312" w:eastAsia="仿宋_GB2312" w:hint="eastAsia"/>
          <w:sz w:val="28"/>
          <w:szCs w:val="28"/>
        </w:rPr>
        <w:t>本次估价目的是</w:t>
      </w:r>
      <w:r w:rsidR="00FC1CBC" w:rsidRPr="004A557F">
        <w:rPr>
          <w:rFonts w:ascii="仿宋_GB2312" w:eastAsia="仿宋_GB2312" w:hint="eastAsia"/>
          <w:sz w:val="28"/>
          <w:szCs w:val="28"/>
        </w:rPr>
        <w:t>为人民法院确定财产处置参考</w:t>
      </w:r>
      <w:proofErr w:type="gramStart"/>
      <w:r w:rsidR="00FC1CBC" w:rsidRPr="004A557F">
        <w:rPr>
          <w:rFonts w:ascii="仿宋_GB2312" w:eastAsia="仿宋_GB2312" w:hint="eastAsia"/>
          <w:sz w:val="28"/>
          <w:szCs w:val="28"/>
        </w:rPr>
        <w:t>价提供</w:t>
      </w:r>
      <w:proofErr w:type="gramEnd"/>
      <w:r w:rsidR="00FC1CBC" w:rsidRPr="004A557F">
        <w:rPr>
          <w:rFonts w:ascii="仿宋_GB2312" w:eastAsia="仿宋_GB2312" w:hint="eastAsia"/>
          <w:sz w:val="28"/>
          <w:szCs w:val="28"/>
        </w:rPr>
        <w:t>参考依据</w:t>
      </w:r>
      <w:r w:rsidR="00B36F74" w:rsidRPr="004A557F">
        <w:rPr>
          <w:rFonts w:ascii="仿宋_GB2312" w:eastAsia="仿宋_GB2312" w:hint="eastAsia"/>
          <w:sz w:val="28"/>
          <w:szCs w:val="28"/>
        </w:rPr>
        <w:t>，</w:t>
      </w:r>
      <w:r w:rsidR="000150C1" w:rsidRPr="004A557F">
        <w:rPr>
          <w:rFonts w:ascii="仿宋_GB2312" w:eastAsia="仿宋_GB2312" w:hint="eastAsia"/>
          <w:sz w:val="28"/>
          <w:szCs w:val="28"/>
        </w:rPr>
        <w:t>不作其他估价目的之用。若改变估价目的及使用条件，需向本公司咨询后作必要调整甚至重新评估。</w:t>
      </w:r>
    </w:p>
    <w:p w:rsidR="00FB6DF7" w:rsidRPr="004A557F" w:rsidRDefault="00C51139" w:rsidP="000150C1">
      <w:pPr>
        <w:ind w:firstLineChars="200" w:firstLine="518"/>
        <w:contextualSpacing/>
        <w:rPr>
          <w:rFonts w:ascii="仿宋_GB2312" w:eastAsia="仿宋_GB2312"/>
          <w:sz w:val="28"/>
          <w:szCs w:val="28"/>
        </w:rPr>
      </w:pPr>
      <w:r>
        <w:rPr>
          <w:rFonts w:ascii="仿宋_GB2312" w:eastAsia="仿宋_GB2312" w:hint="eastAsia"/>
          <w:sz w:val="28"/>
          <w:szCs w:val="28"/>
        </w:rPr>
        <w:t>2.</w:t>
      </w:r>
      <w:r w:rsidR="00E65736" w:rsidRPr="004A557F">
        <w:rPr>
          <w:rFonts w:ascii="仿宋_GB2312" w:eastAsia="仿宋_GB2312" w:hint="eastAsia"/>
          <w:sz w:val="28"/>
          <w:szCs w:val="28"/>
        </w:rPr>
        <w:t>本估价报告的使用期限为壹年，自</w:t>
      </w:r>
      <w:r w:rsidR="00606565">
        <w:rPr>
          <w:rFonts w:ascii="仿宋_GB2312" w:eastAsia="仿宋_GB2312" w:hint="eastAsia"/>
          <w:sz w:val="28"/>
          <w:szCs w:val="28"/>
        </w:rPr>
        <w:t>2024年9月25日</w:t>
      </w:r>
      <w:r w:rsidR="005F7088" w:rsidRPr="004A557F">
        <w:rPr>
          <w:rFonts w:ascii="仿宋_GB2312" w:eastAsia="仿宋_GB2312" w:hint="eastAsia"/>
          <w:sz w:val="28"/>
          <w:szCs w:val="28"/>
        </w:rPr>
        <w:t>起生效。</w:t>
      </w:r>
      <w:r w:rsidR="000150C1" w:rsidRPr="004A557F">
        <w:rPr>
          <w:rFonts w:ascii="仿宋_GB2312" w:eastAsia="仿宋_GB2312" w:hint="eastAsia"/>
          <w:sz w:val="28"/>
          <w:szCs w:val="28"/>
        </w:rPr>
        <w:t>如超过有效期或价值时点之后以及有效期之内估价对象或国家经济形势、城市规划、房地产税费政策、金融政策等发生重大变化，市场价格变化较快对估价结果产生明显影响时，委托</w:t>
      </w:r>
      <w:r w:rsidR="00C6187F" w:rsidRPr="004A557F">
        <w:rPr>
          <w:rFonts w:ascii="仿宋_GB2312" w:eastAsia="仿宋_GB2312" w:hint="eastAsia"/>
          <w:sz w:val="28"/>
          <w:szCs w:val="28"/>
        </w:rPr>
        <w:t>人</w:t>
      </w:r>
      <w:r w:rsidR="000150C1" w:rsidRPr="004A557F">
        <w:rPr>
          <w:rFonts w:ascii="仿宋_GB2312" w:eastAsia="仿宋_GB2312" w:hint="eastAsia"/>
          <w:sz w:val="28"/>
          <w:szCs w:val="28"/>
        </w:rPr>
        <w:t>应及时聘请房地产估价机构对估价结果</w:t>
      </w:r>
      <w:proofErr w:type="gramStart"/>
      <w:r w:rsidR="000150C1" w:rsidRPr="004A557F">
        <w:rPr>
          <w:rFonts w:ascii="仿宋_GB2312" w:eastAsia="仿宋_GB2312" w:hint="eastAsia"/>
          <w:sz w:val="28"/>
          <w:szCs w:val="28"/>
        </w:rPr>
        <w:t>作出</w:t>
      </w:r>
      <w:proofErr w:type="gramEnd"/>
      <w:r w:rsidR="000150C1" w:rsidRPr="004A557F">
        <w:rPr>
          <w:rFonts w:ascii="仿宋_GB2312" w:eastAsia="仿宋_GB2312" w:hint="eastAsia"/>
          <w:sz w:val="28"/>
          <w:szCs w:val="28"/>
        </w:rPr>
        <w:t>相应调整或重新估价。</w:t>
      </w:r>
    </w:p>
    <w:p w:rsidR="00FB6DF7" w:rsidRPr="004A557F" w:rsidRDefault="00C51139" w:rsidP="00B93804">
      <w:pPr>
        <w:ind w:firstLineChars="200" w:firstLine="518"/>
        <w:contextualSpacing/>
        <w:rPr>
          <w:rFonts w:ascii="仿宋_GB2312" w:eastAsia="仿宋_GB2312"/>
          <w:sz w:val="28"/>
          <w:szCs w:val="28"/>
        </w:rPr>
      </w:pPr>
      <w:r>
        <w:rPr>
          <w:rFonts w:ascii="仿宋_GB2312" w:eastAsia="仿宋_GB2312" w:hint="eastAsia"/>
          <w:sz w:val="28"/>
          <w:szCs w:val="28"/>
        </w:rPr>
        <w:t>3.</w:t>
      </w:r>
      <w:r w:rsidR="00E65736" w:rsidRPr="004A557F">
        <w:rPr>
          <w:rFonts w:ascii="仿宋_GB2312" w:eastAsia="仿宋_GB2312" w:hint="eastAsia"/>
          <w:sz w:val="28"/>
          <w:szCs w:val="28"/>
        </w:rPr>
        <w:t>本报告估价结果是根据本次估价目的，于价值时点对估价对象在保持现有状态</w:t>
      </w:r>
      <w:proofErr w:type="gramStart"/>
      <w:r w:rsidR="00E65736" w:rsidRPr="004A557F">
        <w:rPr>
          <w:rFonts w:ascii="仿宋_GB2312" w:eastAsia="仿宋_GB2312" w:hint="eastAsia"/>
          <w:sz w:val="28"/>
          <w:szCs w:val="28"/>
        </w:rPr>
        <w:t>下依据</w:t>
      </w:r>
      <w:proofErr w:type="gramEnd"/>
      <w:r w:rsidR="00E65736" w:rsidRPr="004A557F">
        <w:rPr>
          <w:rFonts w:ascii="仿宋_GB2312" w:eastAsia="仿宋_GB2312" w:hint="eastAsia"/>
          <w:sz w:val="28"/>
          <w:szCs w:val="28"/>
        </w:rPr>
        <w:t>上述假设做出的，如改变估价目的及使用条件，需向本公司咨询后作必要调整甚至重新估价</w:t>
      </w:r>
      <w:r w:rsidR="005F7088" w:rsidRPr="004A557F">
        <w:rPr>
          <w:rFonts w:ascii="仿宋_GB2312" w:eastAsia="仿宋_GB2312" w:hint="eastAsia"/>
          <w:sz w:val="28"/>
          <w:szCs w:val="28"/>
        </w:rPr>
        <w:t>。</w:t>
      </w:r>
    </w:p>
    <w:p w:rsidR="00FB6DF7" w:rsidRPr="004A557F" w:rsidRDefault="00C51139" w:rsidP="005F7088">
      <w:pPr>
        <w:ind w:firstLineChars="200" w:firstLine="518"/>
        <w:contextualSpacing/>
        <w:rPr>
          <w:rFonts w:ascii="仿宋_GB2312" w:eastAsia="仿宋_GB2312"/>
          <w:sz w:val="28"/>
          <w:szCs w:val="28"/>
        </w:rPr>
      </w:pPr>
      <w:r>
        <w:rPr>
          <w:rFonts w:ascii="仿宋_GB2312" w:eastAsia="仿宋_GB2312" w:hint="eastAsia"/>
          <w:sz w:val="28"/>
          <w:szCs w:val="28"/>
        </w:rPr>
        <w:t>4.</w:t>
      </w:r>
      <w:r w:rsidR="00E65736" w:rsidRPr="004A557F">
        <w:rPr>
          <w:rFonts w:ascii="仿宋_GB2312" w:eastAsia="仿宋_GB2312" w:hint="eastAsia"/>
          <w:sz w:val="28"/>
          <w:szCs w:val="28"/>
        </w:rPr>
        <w:t>本估价报告分为估价结果报告和估价技术报告两部分。</w:t>
      </w:r>
      <w:r w:rsidR="00E135BC" w:rsidRPr="002C1FA6">
        <w:rPr>
          <w:rFonts w:ascii="仿宋_GB2312" w:eastAsia="仿宋_GB2312" w:hint="eastAsia"/>
          <w:sz w:val="28"/>
          <w:szCs w:val="28"/>
        </w:rPr>
        <w:t>《</w:t>
      </w:r>
      <w:r w:rsidR="00E83F32">
        <w:rPr>
          <w:rFonts w:ascii="仿宋_GB2312" w:eastAsia="仿宋_GB2312" w:hint="eastAsia"/>
          <w:sz w:val="28"/>
          <w:szCs w:val="28"/>
        </w:rPr>
        <w:t>昌乐县人民法院</w:t>
      </w:r>
      <w:r w:rsidR="00670EF6">
        <w:rPr>
          <w:rFonts w:ascii="仿宋_GB2312" w:eastAsia="仿宋_GB2312" w:hint="eastAsia"/>
          <w:sz w:val="28"/>
          <w:szCs w:val="28"/>
        </w:rPr>
        <w:t>委托书</w:t>
      </w:r>
      <w:r w:rsidR="00E135BC" w:rsidRPr="002C1FA6">
        <w:rPr>
          <w:rFonts w:ascii="仿宋_GB2312" w:eastAsia="仿宋_GB2312" w:hint="eastAsia"/>
          <w:sz w:val="28"/>
          <w:szCs w:val="28"/>
        </w:rPr>
        <w:t>》[</w:t>
      </w:r>
      <w:r w:rsidR="00E83F32">
        <w:rPr>
          <w:rFonts w:ascii="仿宋_GB2312" w:eastAsia="仿宋_GB2312" w:hint="eastAsia"/>
          <w:sz w:val="28"/>
          <w:szCs w:val="28"/>
        </w:rPr>
        <w:t>（2024）鲁0725执</w:t>
      </w:r>
      <w:proofErr w:type="gramStart"/>
      <w:r w:rsidR="00E83F32">
        <w:rPr>
          <w:rFonts w:ascii="仿宋_GB2312" w:eastAsia="仿宋_GB2312" w:hint="eastAsia"/>
          <w:sz w:val="28"/>
          <w:szCs w:val="28"/>
        </w:rPr>
        <w:t>恢</w:t>
      </w:r>
      <w:proofErr w:type="gramEnd"/>
      <w:r w:rsidR="00E83F32">
        <w:rPr>
          <w:rFonts w:ascii="仿宋_GB2312" w:eastAsia="仿宋_GB2312" w:hint="eastAsia"/>
          <w:sz w:val="28"/>
          <w:szCs w:val="28"/>
        </w:rPr>
        <w:t>205号</w:t>
      </w:r>
      <w:r w:rsidR="00E135BC" w:rsidRPr="002C1FA6">
        <w:rPr>
          <w:rFonts w:ascii="仿宋_GB2312" w:eastAsia="仿宋_GB2312" w:hint="eastAsia"/>
          <w:sz w:val="28"/>
          <w:szCs w:val="28"/>
        </w:rPr>
        <w:t>]</w:t>
      </w:r>
      <w:r w:rsidR="00E65736" w:rsidRPr="004A557F">
        <w:rPr>
          <w:rFonts w:ascii="仿宋_GB2312" w:eastAsia="仿宋_GB2312" w:hint="eastAsia"/>
          <w:sz w:val="28"/>
          <w:szCs w:val="28"/>
        </w:rPr>
        <w:t>未约定提供估价报告的形式，本次估价机构提供估价结果报告供委托人使用，估价技术报告作为估价机构存档备案使用</w:t>
      </w:r>
      <w:r w:rsidR="005F7088" w:rsidRPr="004A557F">
        <w:rPr>
          <w:rFonts w:ascii="仿宋_GB2312" w:eastAsia="仿宋_GB2312" w:hint="eastAsia"/>
          <w:sz w:val="28"/>
          <w:szCs w:val="28"/>
        </w:rPr>
        <w:t>。</w:t>
      </w:r>
    </w:p>
    <w:p w:rsidR="000150C1" w:rsidRPr="004A557F" w:rsidRDefault="00C51139" w:rsidP="000150C1">
      <w:pPr>
        <w:ind w:firstLineChars="200" w:firstLine="518"/>
        <w:contextualSpacing/>
        <w:rPr>
          <w:rFonts w:ascii="仿宋_GB2312" w:eastAsia="仿宋_GB2312"/>
          <w:sz w:val="28"/>
          <w:szCs w:val="28"/>
        </w:rPr>
      </w:pPr>
      <w:r>
        <w:rPr>
          <w:rFonts w:ascii="仿宋_GB2312" w:eastAsia="仿宋_GB2312" w:hint="eastAsia"/>
          <w:sz w:val="28"/>
          <w:szCs w:val="28"/>
        </w:rPr>
        <w:t>5.</w:t>
      </w:r>
      <w:r w:rsidR="000150C1" w:rsidRPr="004A557F">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FB6DF7" w:rsidRPr="004A557F" w:rsidRDefault="00C51139" w:rsidP="005F7088">
      <w:pPr>
        <w:ind w:firstLineChars="200" w:firstLine="518"/>
        <w:contextualSpacing/>
        <w:rPr>
          <w:rFonts w:ascii="仿宋_GB2312" w:eastAsia="仿宋_GB2312"/>
          <w:sz w:val="28"/>
          <w:szCs w:val="28"/>
        </w:rPr>
      </w:pPr>
      <w:r>
        <w:rPr>
          <w:rFonts w:ascii="仿宋_GB2312" w:eastAsia="仿宋_GB2312" w:hint="eastAsia"/>
          <w:sz w:val="28"/>
          <w:szCs w:val="28"/>
        </w:rPr>
        <w:t>6.</w:t>
      </w:r>
      <w:r w:rsidR="00023372" w:rsidRPr="004A557F">
        <w:rPr>
          <w:rFonts w:ascii="仿宋_GB2312" w:eastAsia="仿宋_GB2312" w:hint="eastAsia"/>
          <w:sz w:val="28"/>
          <w:szCs w:val="28"/>
        </w:rPr>
        <w:t>估价报告须经估价机构加盖公章并由注册房地产估价师签字盖章后方为有效，提供给估价委托人的估价结果报告为一整体，不可分割使用，且复印件无效，因使用不当造成的损失，估价方不承担责任</w:t>
      </w:r>
      <w:r w:rsidR="005F7088" w:rsidRPr="004A557F">
        <w:rPr>
          <w:rFonts w:ascii="仿宋_GB2312" w:eastAsia="仿宋_GB2312" w:hint="eastAsia"/>
          <w:sz w:val="28"/>
          <w:szCs w:val="28"/>
        </w:rPr>
        <w:t>。</w:t>
      </w:r>
    </w:p>
    <w:p w:rsidR="00FB6DF7"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7.</w:t>
      </w:r>
      <w:r w:rsidR="005F7088" w:rsidRPr="004A557F">
        <w:rPr>
          <w:rFonts w:ascii="仿宋_GB2312" w:eastAsia="仿宋_GB2312" w:hint="eastAsia"/>
          <w:sz w:val="28"/>
          <w:szCs w:val="28"/>
        </w:rPr>
        <w:t>未经我公司授权或许可，估价报告的全部或部分内容不得发表于任何公开</w:t>
      </w:r>
      <w:r w:rsidR="005F7088" w:rsidRPr="004A557F">
        <w:rPr>
          <w:rFonts w:ascii="仿宋_GB2312" w:eastAsia="仿宋_GB2312" w:hint="eastAsia"/>
          <w:sz w:val="28"/>
          <w:szCs w:val="28"/>
        </w:rPr>
        <w:lastRenderedPageBreak/>
        <w:t>媒体上，估价报告的相关资料亦不得在任何公开发表的文件、通告或声明中引用。本报告的最终解释权归本公司所有。</w:t>
      </w:r>
    </w:p>
    <w:p w:rsidR="00C6187F"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8.</w:t>
      </w:r>
      <w:r w:rsidR="00C6187F" w:rsidRPr="004A557F">
        <w:rPr>
          <w:rFonts w:ascii="仿宋_GB2312" w:eastAsia="仿宋_GB2312" w:hint="eastAsia"/>
          <w:sz w:val="28"/>
          <w:szCs w:val="28"/>
        </w:rPr>
        <w:t>本估价报告</w:t>
      </w:r>
      <w:r w:rsidR="00C6187F" w:rsidRPr="00515EE6">
        <w:rPr>
          <w:rFonts w:ascii="仿宋_GB2312" w:eastAsia="仿宋_GB2312" w:hint="eastAsia"/>
          <w:b/>
          <w:color w:val="FF0000"/>
          <w:sz w:val="28"/>
          <w:szCs w:val="28"/>
        </w:rPr>
        <w:t>一式</w:t>
      </w:r>
      <w:r w:rsidR="00775D7E">
        <w:rPr>
          <w:rFonts w:ascii="仿宋_GB2312" w:eastAsia="仿宋_GB2312" w:hint="eastAsia"/>
          <w:b/>
          <w:color w:val="FF0000"/>
          <w:sz w:val="28"/>
          <w:szCs w:val="28"/>
        </w:rPr>
        <w:t>肆</w:t>
      </w:r>
      <w:r w:rsidR="00C6187F" w:rsidRPr="00515EE6">
        <w:rPr>
          <w:rFonts w:ascii="仿宋_GB2312" w:eastAsia="仿宋_GB2312" w:hint="eastAsia"/>
          <w:b/>
          <w:color w:val="FF0000"/>
          <w:sz w:val="28"/>
          <w:szCs w:val="28"/>
        </w:rPr>
        <w:t>份，无副本</w:t>
      </w:r>
      <w:r w:rsidR="00C6187F" w:rsidRPr="00DD2BCD">
        <w:rPr>
          <w:rFonts w:ascii="仿宋_GB2312" w:eastAsia="仿宋_GB2312" w:hint="eastAsia"/>
          <w:b/>
          <w:color w:val="000000" w:themeColor="text1"/>
          <w:sz w:val="28"/>
          <w:szCs w:val="28"/>
        </w:rPr>
        <w:t>，</w:t>
      </w:r>
      <w:r w:rsidR="00C6187F" w:rsidRPr="004A557F">
        <w:rPr>
          <w:rFonts w:ascii="仿宋_GB2312" w:eastAsia="仿宋_GB2312" w:hint="eastAsia"/>
          <w:sz w:val="28"/>
          <w:szCs w:val="28"/>
        </w:rPr>
        <w:t>复印件无效，任何因使用本估价报告复印件而造成的后果，本公司不承担任何责任。</w:t>
      </w:r>
    </w:p>
    <w:p w:rsidR="00C6187F"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9.</w:t>
      </w:r>
      <w:r w:rsidR="00C6187F" w:rsidRPr="004A557F">
        <w:rPr>
          <w:rFonts w:ascii="仿宋_GB2312" w:eastAsia="仿宋_GB2312" w:hint="eastAsia"/>
          <w:sz w:val="28"/>
          <w:szCs w:val="28"/>
        </w:rPr>
        <w:t>如发现本报告内的文字或数字因打印、校对及其他原因发生误差时，请估价委托人及时通知本估价机构进行更正。否则，报告误差部分无效。</w:t>
      </w:r>
    </w:p>
    <w:p w:rsidR="00FB6DF7" w:rsidRPr="004A557F" w:rsidRDefault="000150C1" w:rsidP="006761BD">
      <w:pPr>
        <w:ind w:firstLineChars="200" w:firstLine="520"/>
        <w:jc w:val="left"/>
        <w:rPr>
          <w:rFonts w:ascii="仿宋_GB2312" w:eastAsia="仿宋_GB2312"/>
          <w:b/>
          <w:sz w:val="28"/>
          <w:szCs w:val="28"/>
        </w:rPr>
      </w:pPr>
      <w:bookmarkStart w:id="8" w:name="_Toc427916920"/>
      <w:r w:rsidRPr="004A557F">
        <w:rPr>
          <w:rFonts w:ascii="仿宋_GB2312" w:eastAsia="仿宋_GB2312" w:hint="eastAsia"/>
          <w:b/>
          <w:sz w:val="28"/>
          <w:szCs w:val="28"/>
        </w:rPr>
        <w:t>二</w:t>
      </w:r>
      <w:r w:rsidR="005F7088" w:rsidRPr="004A557F">
        <w:rPr>
          <w:rFonts w:ascii="仿宋_GB2312" w:eastAsia="仿宋_GB2312" w:hint="eastAsia"/>
          <w:b/>
          <w:sz w:val="28"/>
          <w:szCs w:val="28"/>
        </w:rPr>
        <w:t>、</w:t>
      </w:r>
      <w:bookmarkEnd w:id="8"/>
      <w:r w:rsidR="005F7088" w:rsidRPr="004A557F">
        <w:rPr>
          <w:rFonts w:ascii="仿宋_GB2312" w:eastAsia="仿宋_GB2312" w:hint="eastAsia"/>
          <w:b/>
          <w:sz w:val="28"/>
          <w:szCs w:val="28"/>
        </w:rPr>
        <w:t>其他需要说明的事项</w:t>
      </w:r>
    </w:p>
    <w:p w:rsidR="00420E25" w:rsidRPr="004A557F" w:rsidRDefault="00C51139" w:rsidP="00420E25">
      <w:pPr>
        <w:ind w:firstLineChars="200" w:firstLine="518"/>
        <w:jc w:val="left"/>
        <w:rPr>
          <w:rFonts w:ascii="仿宋_GB2312" w:eastAsia="仿宋_GB2312"/>
          <w:sz w:val="28"/>
          <w:szCs w:val="28"/>
        </w:rPr>
      </w:pPr>
      <w:r>
        <w:rPr>
          <w:rFonts w:ascii="仿宋_GB2312" w:eastAsia="仿宋_GB2312" w:hint="eastAsia"/>
          <w:sz w:val="28"/>
          <w:szCs w:val="28"/>
        </w:rPr>
        <w:t>（一）</w:t>
      </w:r>
      <w:r w:rsidR="00420E25" w:rsidRPr="004A557F">
        <w:rPr>
          <w:rFonts w:ascii="仿宋_GB2312" w:eastAsia="仿宋_GB2312" w:hint="eastAsia"/>
          <w:sz w:val="28"/>
          <w:szCs w:val="28"/>
        </w:rPr>
        <w:t>本估价结论为满足全部假设与限制条件下的价值。</w:t>
      </w:r>
    </w:p>
    <w:p w:rsidR="00023372" w:rsidRPr="004A557F"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（二）</w:t>
      </w:r>
      <w:r w:rsidR="00023372" w:rsidRPr="004A557F">
        <w:rPr>
          <w:rFonts w:ascii="仿宋_GB2312" w:eastAsia="仿宋_GB2312" w:hint="eastAsia"/>
          <w:sz w:val="28"/>
          <w:szCs w:val="28"/>
        </w:rPr>
        <w:t>房地产价格的现实达成是一个多因素复杂影响综合作用下实现的结果，本次评估估价报告所提供的分析和数据仅能作为价值意见而不能视作价格保证。</w:t>
      </w:r>
    </w:p>
    <w:p w:rsidR="00023372" w:rsidRPr="004A557F"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（三）</w:t>
      </w:r>
      <w:r w:rsidR="00023372" w:rsidRPr="004A557F">
        <w:rPr>
          <w:rFonts w:ascii="仿宋_GB2312" w:eastAsia="仿宋_GB2312" w:hint="eastAsia"/>
          <w:sz w:val="28"/>
          <w:szCs w:val="28"/>
        </w:rPr>
        <w:t>根据目的，估价结果为估价对象在公开市场条件下的市场价值，未考虑权利限制与纠纷对房地产价值的影响，特此提请报告使用者留意和重视。</w:t>
      </w:r>
    </w:p>
    <w:p w:rsidR="00AB0F45"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（四）</w:t>
      </w:r>
      <w:r w:rsidR="00023372" w:rsidRPr="004A557F">
        <w:rPr>
          <w:rFonts w:ascii="仿宋_GB2312" w:eastAsia="仿宋_GB2312" w:hint="eastAsia"/>
          <w:sz w:val="28"/>
          <w:szCs w:val="28"/>
        </w:rPr>
        <w:t>由于委托</w:t>
      </w:r>
      <w:r w:rsidR="00C6187F" w:rsidRPr="004A557F">
        <w:rPr>
          <w:rFonts w:ascii="仿宋_GB2312" w:eastAsia="仿宋_GB2312" w:hint="eastAsia"/>
          <w:sz w:val="28"/>
          <w:szCs w:val="28"/>
        </w:rPr>
        <w:t>人</w:t>
      </w:r>
      <w:r w:rsidR="00023372" w:rsidRPr="004A557F">
        <w:rPr>
          <w:rFonts w:ascii="仿宋_GB2312" w:eastAsia="仿宋_GB2312" w:hint="eastAsia"/>
          <w:sz w:val="28"/>
          <w:szCs w:val="28"/>
        </w:rPr>
        <w:t>未出具书面的关于估价对象租赁权的处理意见，本次评估未考虑估价对象可能存在的租赁权对估价结果的影响。</w:t>
      </w:r>
    </w:p>
    <w:p w:rsidR="00FB6DF7" w:rsidRDefault="00AB0F45" w:rsidP="00023372">
      <w:pPr>
        <w:ind w:firstLineChars="200" w:firstLine="518"/>
        <w:jc w:val="left"/>
        <w:rPr>
          <w:rFonts w:ascii="仿宋_GB2312" w:eastAsia="仿宋_GB2312"/>
          <w:sz w:val="28"/>
          <w:szCs w:val="28"/>
        </w:rPr>
      </w:pPr>
      <w:r>
        <w:rPr>
          <w:rFonts w:ascii="仿宋_GB2312" w:eastAsia="仿宋_GB2312" w:hint="eastAsia"/>
          <w:sz w:val="28"/>
          <w:szCs w:val="28"/>
        </w:rPr>
        <w:t>（</w:t>
      </w:r>
      <w:r w:rsidR="00EC2613">
        <w:rPr>
          <w:rFonts w:ascii="仿宋_GB2312" w:eastAsia="仿宋_GB2312" w:hint="eastAsia"/>
          <w:sz w:val="28"/>
          <w:szCs w:val="28"/>
        </w:rPr>
        <w:t>五</w:t>
      </w:r>
      <w:r>
        <w:rPr>
          <w:rFonts w:ascii="仿宋_GB2312" w:eastAsia="仿宋_GB2312" w:hint="eastAsia"/>
          <w:sz w:val="28"/>
          <w:szCs w:val="28"/>
        </w:rPr>
        <w:t>）</w:t>
      </w:r>
      <w:r w:rsidR="00481761">
        <w:rPr>
          <w:rFonts w:ascii="仿宋_GB2312" w:eastAsia="仿宋_GB2312" w:hint="eastAsia"/>
          <w:sz w:val="28"/>
          <w:szCs w:val="28"/>
        </w:rPr>
        <w:t>根据</w:t>
      </w:r>
      <w:r w:rsidR="00D96A0E" w:rsidRPr="00D96A0E">
        <w:rPr>
          <w:rFonts w:ascii="仿宋_GB2312" w:eastAsia="仿宋_GB2312" w:hint="eastAsia"/>
          <w:sz w:val="28"/>
          <w:szCs w:val="28"/>
        </w:rPr>
        <w:t>《</w:t>
      </w:r>
      <w:r w:rsidR="00E83F32">
        <w:rPr>
          <w:rFonts w:ascii="仿宋_GB2312" w:eastAsia="仿宋_GB2312" w:hint="eastAsia"/>
          <w:sz w:val="28"/>
          <w:szCs w:val="28"/>
        </w:rPr>
        <w:t>昌乐县人民法院</w:t>
      </w:r>
      <w:r w:rsidR="00B100A4">
        <w:rPr>
          <w:rFonts w:ascii="仿宋_GB2312" w:eastAsia="仿宋_GB2312" w:hint="eastAsia"/>
          <w:sz w:val="28"/>
          <w:szCs w:val="28"/>
        </w:rPr>
        <w:t>委托书</w:t>
      </w:r>
      <w:r w:rsidR="00D96A0E" w:rsidRPr="00D96A0E">
        <w:rPr>
          <w:rFonts w:ascii="仿宋_GB2312" w:eastAsia="仿宋_GB2312" w:hint="eastAsia"/>
          <w:sz w:val="28"/>
          <w:szCs w:val="28"/>
        </w:rPr>
        <w:t>》[</w:t>
      </w:r>
      <w:r w:rsidR="00E83F32">
        <w:rPr>
          <w:rFonts w:ascii="仿宋_GB2312" w:eastAsia="仿宋_GB2312" w:hint="eastAsia"/>
          <w:sz w:val="28"/>
          <w:szCs w:val="28"/>
        </w:rPr>
        <w:t>（2024）鲁0725执</w:t>
      </w:r>
      <w:proofErr w:type="gramStart"/>
      <w:r w:rsidR="00E83F32">
        <w:rPr>
          <w:rFonts w:ascii="仿宋_GB2312" w:eastAsia="仿宋_GB2312" w:hint="eastAsia"/>
          <w:sz w:val="28"/>
          <w:szCs w:val="28"/>
        </w:rPr>
        <w:t>恢</w:t>
      </w:r>
      <w:proofErr w:type="gramEnd"/>
      <w:r w:rsidR="00E83F32">
        <w:rPr>
          <w:rFonts w:ascii="仿宋_GB2312" w:eastAsia="仿宋_GB2312" w:hint="eastAsia"/>
          <w:sz w:val="28"/>
          <w:szCs w:val="28"/>
        </w:rPr>
        <w:t>205号</w:t>
      </w:r>
      <w:r w:rsidR="00D96A0E" w:rsidRPr="00D96A0E">
        <w:rPr>
          <w:rFonts w:ascii="仿宋_GB2312" w:eastAsia="仿宋_GB2312" w:hint="eastAsia"/>
          <w:sz w:val="28"/>
          <w:szCs w:val="28"/>
        </w:rPr>
        <w:t>]</w:t>
      </w:r>
      <w:r w:rsidR="00527D3E">
        <w:rPr>
          <w:rFonts w:ascii="仿宋_GB2312" w:eastAsia="仿宋_GB2312" w:hint="eastAsia"/>
          <w:sz w:val="28"/>
          <w:szCs w:val="28"/>
        </w:rPr>
        <w:t>，</w:t>
      </w:r>
      <w:r w:rsidR="00AC4314" w:rsidRPr="00AC4314">
        <w:rPr>
          <w:rFonts w:ascii="仿宋_GB2312" w:eastAsia="仿宋_GB2312" w:hint="eastAsia"/>
          <w:sz w:val="28"/>
          <w:szCs w:val="28"/>
        </w:rPr>
        <w:t>估价人员通过现场查勘、与</w:t>
      </w:r>
      <w:r w:rsidR="009E0F0B">
        <w:rPr>
          <w:rFonts w:ascii="仿宋_GB2312" w:eastAsia="仿宋_GB2312" w:hint="eastAsia"/>
          <w:sz w:val="28"/>
          <w:szCs w:val="28"/>
        </w:rPr>
        <w:t>相关当事人</w:t>
      </w:r>
      <w:r w:rsidR="00AC4314" w:rsidRPr="00AC4314">
        <w:rPr>
          <w:rFonts w:ascii="仿宋_GB2312" w:eastAsia="仿宋_GB2312" w:hint="eastAsia"/>
          <w:sz w:val="28"/>
          <w:szCs w:val="28"/>
        </w:rPr>
        <w:t>及产权人沟通了解，确定本次评估财产范围</w:t>
      </w:r>
      <w:r w:rsidR="00871F0D">
        <w:rPr>
          <w:rFonts w:ascii="仿宋_GB2312" w:eastAsia="仿宋_GB2312" w:hint="eastAsia"/>
          <w:sz w:val="28"/>
          <w:szCs w:val="28"/>
        </w:rPr>
        <w:t>：</w:t>
      </w:r>
      <w:r w:rsidR="00650A56">
        <w:rPr>
          <w:rFonts w:ascii="仿宋_GB2312" w:eastAsia="仿宋_GB2312" w:hint="eastAsia"/>
          <w:sz w:val="28"/>
          <w:szCs w:val="28"/>
        </w:rPr>
        <w:t>山东省潍坊市昌乐县朱刘街道山水路4号1幢房产、乐国用（2010）第CL409号</w:t>
      </w:r>
      <w:r w:rsidR="00F44159">
        <w:rPr>
          <w:rFonts w:ascii="仿宋_GB2312" w:eastAsia="仿宋_GB2312" w:hint="eastAsia"/>
          <w:sz w:val="28"/>
          <w:szCs w:val="28"/>
        </w:rPr>
        <w:t>土地使用权及地上附着物</w:t>
      </w:r>
      <w:r w:rsidR="00D96A0E" w:rsidRPr="00D96A0E">
        <w:rPr>
          <w:rFonts w:ascii="仿宋_GB2312" w:eastAsia="仿宋_GB2312" w:hint="eastAsia"/>
          <w:sz w:val="28"/>
          <w:szCs w:val="28"/>
        </w:rPr>
        <w:t>。</w:t>
      </w:r>
    </w:p>
    <w:p w:rsidR="00416567" w:rsidRDefault="00C51139" w:rsidP="0098079E">
      <w:pPr>
        <w:ind w:firstLineChars="200" w:firstLine="518"/>
        <w:jc w:val="left"/>
        <w:rPr>
          <w:rFonts w:ascii="仿宋_GB2312" w:eastAsia="仿宋_GB2312"/>
          <w:sz w:val="28"/>
          <w:szCs w:val="28"/>
        </w:rPr>
      </w:pPr>
      <w:r w:rsidRPr="00391267">
        <w:rPr>
          <w:rFonts w:ascii="仿宋_GB2312" w:eastAsia="仿宋_GB2312" w:hint="eastAsia"/>
          <w:sz w:val="28"/>
          <w:szCs w:val="28"/>
        </w:rPr>
        <w:t>（</w:t>
      </w:r>
      <w:r w:rsidR="00EC2613">
        <w:rPr>
          <w:rFonts w:ascii="仿宋_GB2312" w:eastAsia="仿宋_GB2312" w:hint="eastAsia"/>
          <w:sz w:val="28"/>
          <w:szCs w:val="28"/>
        </w:rPr>
        <w:t>六</w:t>
      </w:r>
      <w:r w:rsidRPr="00391267">
        <w:rPr>
          <w:rFonts w:ascii="仿宋_GB2312" w:eastAsia="仿宋_GB2312" w:hint="eastAsia"/>
          <w:sz w:val="28"/>
          <w:szCs w:val="28"/>
        </w:rPr>
        <w:t>）</w:t>
      </w:r>
      <w:r w:rsidR="004D30D3" w:rsidRPr="00391267">
        <w:rPr>
          <w:rFonts w:ascii="仿宋_GB2312" w:eastAsia="仿宋_GB2312" w:hint="eastAsia"/>
          <w:sz w:val="28"/>
          <w:szCs w:val="28"/>
        </w:rPr>
        <w:t>本次</w:t>
      </w:r>
      <w:r w:rsidR="00E52628">
        <w:rPr>
          <w:rFonts w:ascii="仿宋_GB2312" w:eastAsia="仿宋_GB2312" w:hint="eastAsia"/>
          <w:sz w:val="28"/>
          <w:szCs w:val="28"/>
        </w:rPr>
        <w:t>估价</w:t>
      </w:r>
      <w:r w:rsidR="004D30D3" w:rsidRPr="00391267">
        <w:rPr>
          <w:rFonts w:ascii="仿宋_GB2312" w:eastAsia="仿宋_GB2312" w:hint="eastAsia"/>
          <w:sz w:val="28"/>
          <w:szCs w:val="28"/>
        </w:rPr>
        <w:t>所涉及房屋坐落、面积、评估范围等</w:t>
      </w:r>
      <w:r w:rsidR="00EE1E6B">
        <w:rPr>
          <w:rFonts w:ascii="仿宋_GB2312" w:eastAsia="仿宋_GB2312" w:hint="eastAsia"/>
          <w:sz w:val="28"/>
          <w:szCs w:val="28"/>
        </w:rPr>
        <w:t>，</w:t>
      </w:r>
      <w:r w:rsidR="004D30D3" w:rsidRPr="00391267">
        <w:rPr>
          <w:rFonts w:ascii="仿宋_GB2312" w:eastAsia="仿宋_GB2312" w:hint="eastAsia"/>
          <w:sz w:val="28"/>
          <w:szCs w:val="28"/>
        </w:rPr>
        <w:t>以委托</w:t>
      </w:r>
      <w:r w:rsidR="00C6187F" w:rsidRPr="00391267">
        <w:rPr>
          <w:rFonts w:ascii="仿宋_GB2312" w:eastAsia="仿宋_GB2312" w:hint="eastAsia"/>
          <w:sz w:val="28"/>
          <w:szCs w:val="28"/>
        </w:rPr>
        <w:t>人</w:t>
      </w:r>
      <w:r w:rsidR="004D30D3" w:rsidRPr="00391267">
        <w:rPr>
          <w:rFonts w:ascii="仿宋_GB2312" w:eastAsia="仿宋_GB2312" w:hint="eastAsia"/>
          <w:sz w:val="28"/>
          <w:szCs w:val="28"/>
        </w:rPr>
        <w:t>提供的</w:t>
      </w:r>
      <w:r w:rsidR="002C1FA6" w:rsidRPr="002C1FA6">
        <w:rPr>
          <w:rFonts w:ascii="仿宋_GB2312" w:eastAsia="仿宋_GB2312" w:hint="eastAsia"/>
          <w:sz w:val="28"/>
          <w:szCs w:val="28"/>
        </w:rPr>
        <w:t>《</w:t>
      </w:r>
      <w:r w:rsidR="00E83F32">
        <w:rPr>
          <w:rFonts w:ascii="仿宋_GB2312" w:eastAsia="仿宋_GB2312" w:hint="eastAsia"/>
          <w:sz w:val="28"/>
          <w:szCs w:val="28"/>
        </w:rPr>
        <w:t>昌乐县人民法院</w:t>
      </w:r>
      <w:r w:rsidR="00670EF6">
        <w:rPr>
          <w:rFonts w:ascii="仿宋_GB2312" w:eastAsia="仿宋_GB2312" w:hint="eastAsia"/>
          <w:sz w:val="28"/>
          <w:szCs w:val="28"/>
        </w:rPr>
        <w:t>委托书</w:t>
      </w:r>
      <w:r w:rsidR="002C1FA6" w:rsidRPr="002C1FA6">
        <w:rPr>
          <w:rFonts w:ascii="仿宋_GB2312" w:eastAsia="仿宋_GB2312" w:hint="eastAsia"/>
          <w:sz w:val="28"/>
          <w:szCs w:val="28"/>
        </w:rPr>
        <w:t>》[</w:t>
      </w:r>
      <w:r w:rsidR="00E83F32">
        <w:rPr>
          <w:rFonts w:ascii="仿宋_GB2312" w:eastAsia="仿宋_GB2312" w:hint="eastAsia"/>
          <w:sz w:val="28"/>
          <w:szCs w:val="28"/>
        </w:rPr>
        <w:t>（2024）鲁0725执</w:t>
      </w:r>
      <w:proofErr w:type="gramStart"/>
      <w:r w:rsidR="00E83F32">
        <w:rPr>
          <w:rFonts w:ascii="仿宋_GB2312" w:eastAsia="仿宋_GB2312" w:hint="eastAsia"/>
          <w:sz w:val="28"/>
          <w:szCs w:val="28"/>
        </w:rPr>
        <w:t>恢</w:t>
      </w:r>
      <w:proofErr w:type="gramEnd"/>
      <w:r w:rsidR="00E83F32">
        <w:rPr>
          <w:rFonts w:ascii="仿宋_GB2312" w:eastAsia="仿宋_GB2312" w:hint="eastAsia"/>
          <w:sz w:val="28"/>
          <w:szCs w:val="28"/>
        </w:rPr>
        <w:t>205号</w:t>
      </w:r>
      <w:r w:rsidR="002C1FA6" w:rsidRPr="002C1FA6">
        <w:rPr>
          <w:rFonts w:ascii="仿宋_GB2312" w:eastAsia="仿宋_GB2312" w:hint="eastAsia"/>
          <w:sz w:val="28"/>
          <w:szCs w:val="28"/>
        </w:rPr>
        <w:t>]</w:t>
      </w:r>
      <w:r w:rsidR="002C1FA6">
        <w:rPr>
          <w:rFonts w:ascii="仿宋_GB2312" w:eastAsia="仿宋_GB2312" w:hint="eastAsia"/>
          <w:sz w:val="28"/>
          <w:szCs w:val="28"/>
        </w:rPr>
        <w:t>、</w:t>
      </w:r>
      <w:r w:rsidR="00040A32">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sidR="00040A32">
        <w:rPr>
          <w:rFonts w:ascii="仿宋_GB2312" w:eastAsia="仿宋_GB2312" w:hint="eastAsia"/>
          <w:sz w:val="28"/>
          <w:szCs w:val="28"/>
        </w:rPr>
        <w:t>》</w:t>
      </w:r>
      <w:r w:rsidR="00CA374C">
        <w:rPr>
          <w:rFonts w:ascii="仿宋_GB2312" w:eastAsia="仿宋_GB2312" w:hint="eastAsia"/>
          <w:sz w:val="28"/>
          <w:szCs w:val="28"/>
        </w:rPr>
        <w:t>、</w:t>
      </w:r>
      <w:r w:rsidR="00CA374C" w:rsidRPr="00CA374C">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00CA374C" w:rsidRPr="00CA374C">
        <w:rPr>
          <w:rFonts w:ascii="仿宋_GB2312" w:eastAsia="仿宋_GB2312" w:hint="eastAsia"/>
          <w:sz w:val="28"/>
          <w:szCs w:val="28"/>
        </w:rPr>
        <w:t>》</w:t>
      </w:r>
      <w:r w:rsidR="000F2901" w:rsidRPr="00391267">
        <w:rPr>
          <w:rFonts w:ascii="仿宋_GB2312" w:eastAsia="仿宋_GB2312" w:hint="eastAsia"/>
          <w:sz w:val="28"/>
          <w:szCs w:val="28"/>
        </w:rPr>
        <w:t>等</w:t>
      </w:r>
      <w:r w:rsidR="00DF5FAB" w:rsidRPr="00391267">
        <w:rPr>
          <w:rFonts w:ascii="仿宋_GB2312" w:eastAsia="仿宋_GB2312" w:hint="eastAsia"/>
          <w:sz w:val="28"/>
          <w:szCs w:val="28"/>
        </w:rPr>
        <w:t>复印件</w:t>
      </w:r>
      <w:r w:rsidR="004D30D3" w:rsidRPr="00391267">
        <w:rPr>
          <w:rFonts w:ascii="仿宋_GB2312" w:eastAsia="仿宋_GB2312" w:hint="eastAsia"/>
          <w:sz w:val="28"/>
          <w:szCs w:val="28"/>
        </w:rPr>
        <w:t>为依据并结合实地查勘确定</w:t>
      </w:r>
      <w:r w:rsidR="00C36F5A" w:rsidRPr="00391267">
        <w:rPr>
          <w:rFonts w:ascii="仿宋_GB2312" w:eastAsia="仿宋_GB2312" w:hint="eastAsia"/>
          <w:sz w:val="28"/>
          <w:szCs w:val="28"/>
        </w:rPr>
        <w:t>。</w:t>
      </w:r>
    </w:p>
    <w:p w:rsidR="00081C1F" w:rsidRDefault="00C51139" w:rsidP="005A16AF">
      <w:pPr>
        <w:ind w:firstLineChars="200" w:firstLine="518"/>
        <w:jc w:val="left"/>
        <w:rPr>
          <w:rFonts w:ascii="仿宋_GB2312" w:eastAsia="仿宋_GB2312" w:hAnsi="仿宋"/>
          <w:sz w:val="28"/>
          <w:szCs w:val="28"/>
        </w:rPr>
      </w:pPr>
      <w:r>
        <w:rPr>
          <w:rFonts w:ascii="仿宋_GB2312" w:eastAsia="仿宋_GB2312" w:hint="eastAsia"/>
          <w:sz w:val="28"/>
          <w:szCs w:val="28"/>
        </w:rPr>
        <w:lastRenderedPageBreak/>
        <w:t>（</w:t>
      </w:r>
      <w:r w:rsidR="00EC2613">
        <w:rPr>
          <w:rFonts w:ascii="仿宋_GB2312" w:eastAsia="仿宋_GB2312" w:hint="eastAsia"/>
          <w:sz w:val="28"/>
          <w:szCs w:val="28"/>
        </w:rPr>
        <w:t>七</w:t>
      </w:r>
      <w:r>
        <w:rPr>
          <w:rFonts w:ascii="仿宋_GB2312" w:eastAsia="仿宋_GB2312" w:hint="eastAsia"/>
          <w:sz w:val="28"/>
          <w:szCs w:val="28"/>
        </w:rPr>
        <w:t>）</w:t>
      </w:r>
      <w:r w:rsidR="00B83932" w:rsidRPr="004A557F">
        <w:rPr>
          <w:rFonts w:ascii="仿宋_GB2312" w:eastAsia="仿宋_GB2312" w:hAnsi="仿宋" w:hint="eastAsia"/>
          <w:sz w:val="28"/>
          <w:szCs w:val="28"/>
        </w:rPr>
        <w:t>山东求实土地房地产资产评估测绘有限公司</w:t>
      </w:r>
      <w:r w:rsidR="0006550A" w:rsidRPr="004A557F">
        <w:rPr>
          <w:rFonts w:ascii="仿宋_GB2312" w:eastAsia="仿宋_GB2312" w:hAnsi="仿宋" w:hint="eastAsia"/>
          <w:sz w:val="28"/>
          <w:szCs w:val="28"/>
        </w:rPr>
        <w:t>接到</w:t>
      </w:r>
      <w:r w:rsidR="00E83F32">
        <w:rPr>
          <w:rFonts w:ascii="仿宋_GB2312" w:eastAsia="仿宋_GB2312" w:hAnsi="仿宋" w:hint="eastAsia"/>
          <w:sz w:val="28"/>
          <w:szCs w:val="28"/>
        </w:rPr>
        <w:t>昌乐县人民法院</w:t>
      </w:r>
      <w:r w:rsidR="0006550A" w:rsidRPr="004A557F">
        <w:rPr>
          <w:rFonts w:ascii="仿宋_GB2312" w:eastAsia="仿宋_GB2312" w:hAnsi="仿宋" w:hint="eastAsia"/>
          <w:sz w:val="28"/>
          <w:szCs w:val="28"/>
        </w:rPr>
        <w:t>委托后，于</w:t>
      </w:r>
      <w:r w:rsidR="00606565">
        <w:rPr>
          <w:rFonts w:ascii="仿宋_GB2312" w:eastAsia="仿宋_GB2312" w:hAnsi="仿宋" w:hint="eastAsia"/>
          <w:sz w:val="28"/>
          <w:szCs w:val="28"/>
        </w:rPr>
        <w:t>2024年9月11日</w:t>
      </w:r>
      <w:r w:rsidR="0006550A" w:rsidRPr="004A557F">
        <w:rPr>
          <w:rFonts w:ascii="仿宋_GB2312" w:eastAsia="仿宋_GB2312" w:hAnsi="仿宋" w:hint="eastAsia"/>
          <w:sz w:val="28"/>
          <w:szCs w:val="28"/>
        </w:rPr>
        <w:t>派出</w:t>
      </w:r>
      <w:r w:rsidR="0037202E">
        <w:rPr>
          <w:rFonts w:ascii="仿宋_GB2312" w:eastAsia="仿宋_GB2312" w:hAnsi="仿宋" w:hint="eastAsia"/>
          <w:sz w:val="28"/>
          <w:szCs w:val="28"/>
        </w:rPr>
        <w:t>评估</w:t>
      </w:r>
      <w:r w:rsidR="0006550A" w:rsidRPr="004A557F">
        <w:rPr>
          <w:rFonts w:ascii="仿宋_GB2312" w:eastAsia="仿宋_GB2312" w:hAnsi="仿宋" w:hint="eastAsia"/>
          <w:sz w:val="28"/>
          <w:szCs w:val="28"/>
        </w:rPr>
        <w:t>工作人员对</w:t>
      </w:r>
      <w:r w:rsidR="00650A56">
        <w:rPr>
          <w:rFonts w:ascii="仿宋_GB2312" w:eastAsia="仿宋_GB2312" w:hAnsi="仿宋" w:hint="eastAsia"/>
          <w:sz w:val="28"/>
          <w:szCs w:val="28"/>
        </w:rPr>
        <w:t>山东省潍坊市昌乐县朱刘街道山水路4号1幢房产、乐国用（2010）第CL409号</w:t>
      </w:r>
      <w:r w:rsidR="00F44159">
        <w:rPr>
          <w:rFonts w:ascii="仿宋_GB2312" w:eastAsia="仿宋_GB2312" w:hAnsi="仿宋" w:hint="eastAsia"/>
          <w:sz w:val="28"/>
          <w:szCs w:val="28"/>
        </w:rPr>
        <w:t>土地使用权及地上附着物</w:t>
      </w:r>
      <w:r w:rsidR="00420E25" w:rsidRPr="004A557F">
        <w:rPr>
          <w:rFonts w:ascii="仿宋_GB2312" w:eastAsia="仿宋_GB2312" w:hAnsi="仿宋" w:hint="eastAsia"/>
          <w:sz w:val="28"/>
          <w:szCs w:val="28"/>
        </w:rPr>
        <w:t>进行了查勘，</w:t>
      </w:r>
      <w:r w:rsidR="0006550A" w:rsidRPr="004A557F">
        <w:rPr>
          <w:rFonts w:ascii="仿宋_GB2312" w:eastAsia="仿宋_GB2312" w:hAnsi="仿宋" w:hint="eastAsia"/>
          <w:sz w:val="28"/>
          <w:szCs w:val="28"/>
        </w:rPr>
        <w:t>并核实了有关文件资料。完成查勘后形成实地查勘记录表，完成了在当时情况下必要的评估程序</w:t>
      </w:r>
      <w:r w:rsidR="00420E25" w:rsidRPr="004A557F">
        <w:rPr>
          <w:rFonts w:ascii="仿宋_GB2312" w:eastAsia="仿宋_GB2312" w:hAnsi="仿宋" w:hint="eastAsia"/>
          <w:sz w:val="28"/>
          <w:szCs w:val="28"/>
        </w:rPr>
        <w:t>。</w:t>
      </w:r>
    </w:p>
    <w:p w:rsidR="004D23C1" w:rsidRDefault="00C51139" w:rsidP="004D23C1">
      <w:pPr>
        <w:ind w:firstLineChars="200" w:firstLine="518"/>
        <w:rPr>
          <w:rFonts w:ascii="仿宋_GB2312" w:eastAsia="仿宋_GB2312" w:hAnsi="仿宋"/>
          <w:sz w:val="28"/>
          <w:szCs w:val="28"/>
        </w:rPr>
      </w:pPr>
      <w:r>
        <w:rPr>
          <w:rFonts w:ascii="仿宋_GB2312" w:eastAsia="仿宋_GB2312" w:hint="eastAsia"/>
          <w:sz w:val="28"/>
          <w:szCs w:val="28"/>
        </w:rPr>
        <w:t>（</w:t>
      </w:r>
      <w:r w:rsidR="00207415">
        <w:rPr>
          <w:rFonts w:ascii="仿宋_GB2312" w:eastAsia="仿宋_GB2312" w:hint="eastAsia"/>
          <w:sz w:val="28"/>
          <w:szCs w:val="28"/>
        </w:rPr>
        <w:t>八</w:t>
      </w:r>
      <w:r>
        <w:rPr>
          <w:rFonts w:ascii="仿宋_GB2312" w:eastAsia="仿宋_GB2312" w:hint="eastAsia"/>
          <w:sz w:val="28"/>
          <w:szCs w:val="28"/>
        </w:rPr>
        <w:t>）</w:t>
      </w:r>
      <w:r w:rsidR="006A0E29" w:rsidRPr="006A0E29">
        <w:rPr>
          <w:rFonts w:ascii="仿宋_GB2312" w:eastAsia="仿宋_GB2312" w:hAnsi="仿宋" w:hint="eastAsia"/>
          <w:sz w:val="28"/>
          <w:szCs w:val="28"/>
        </w:rPr>
        <w:t>本次评估估价目的</w:t>
      </w:r>
      <w:r w:rsidR="003B459C">
        <w:rPr>
          <w:rFonts w:ascii="仿宋_GB2312" w:eastAsia="仿宋_GB2312" w:hAnsi="仿宋" w:hint="eastAsia"/>
          <w:sz w:val="28"/>
          <w:szCs w:val="28"/>
        </w:rPr>
        <w:t>是</w:t>
      </w:r>
      <w:r w:rsidR="006A0E29" w:rsidRPr="006A0E29">
        <w:rPr>
          <w:rFonts w:ascii="仿宋_GB2312" w:eastAsia="仿宋_GB2312" w:hAnsi="仿宋" w:hint="eastAsia"/>
          <w:sz w:val="28"/>
          <w:szCs w:val="28"/>
        </w:rPr>
        <w:t>为人民法院确定财产处置参考</w:t>
      </w:r>
      <w:proofErr w:type="gramStart"/>
      <w:r w:rsidR="006A0E29" w:rsidRPr="006A0E29">
        <w:rPr>
          <w:rFonts w:ascii="仿宋_GB2312" w:eastAsia="仿宋_GB2312" w:hAnsi="仿宋" w:hint="eastAsia"/>
          <w:sz w:val="28"/>
          <w:szCs w:val="28"/>
        </w:rPr>
        <w:t>价提供</w:t>
      </w:r>
      <w:proofErr w:type="gramEnd"/>
      <w:r w:rsidR="006A0E29" w:rsidRPr="006A0E29">
        <w:rPr>
          <w:rFonts w:ascii="仿宋_GB2312" w:eastAsia="仿宋_GB2312" w:hAnsi="仿宋" w:hint="eastAsia"/>
          <w:sz w:val="28"/>
          <w:szCs w:val="28"/>
        </w:rPr>
        <w:t>参考依据而评</w:t>
      </w:r>
      <w:r w:rsidR="00155BBC">
        <w:rPr>
          <w:rFonts w:ascii="仿宋_GB2312" w:eastAsia="仿宋_GB2312" w:hAnsi="仿宋" w:hint="eastAsia"/>
          <w:sz w:val="28"/>
          <w:szCs w:val="28"/>
        </w:rPr>
        <w:t>估</w:t>
      </w:r>
      <w:r w:rsidR="006A0E29" w:rsidRPr="006A0E29">
        <w:rPr>
          <w:rFonts w:ascii="仿宋_GB2312" w:eastAsia="仿宋_GB2312" w:hAnsi="仿宋" w:hint="eastAsia"/>
          <w:sz w:val="28"/>
          <w:szCs w:val="28"/>
        </w:rPr>
        <w:t>估价对象的市场价值，本次评估的是估价对象市场价值，不考虑其设定的抵押、租赁、查封、纠纷、共有、税费等问题。提请报告使用人及购买人留意：估价对象后续使用的限制条件以及过户条件是否与国家及当地相关政策相符，该估价对象能否正常使用、能否办理过户手续本公司不承担任何责任。</w:t>
      </w:r>
    </w:p>
    <w:p w:rsidR="0021675E" w:rsidRDefault="00C51139" w:rsidP="0021675E">
      <w:pPr>
        <w:ind w:firstLineChars="200" w:firstLine="518"/>
        <w:jc w:val="left"/>
        <w:rPr>
          <w:rFonts w:ascii="仿宋_GB2312" w:eastAsia="仿宋_GB2312" w:hAnsi="仿宋"/>
          <w:sz w:val="28"/>
          <w:szCs w:val="28"/>
        </w:rPr>
      </w:pPr>
      <w:r w:rsidRPr="006A0E29">
        <w:rPr>
          <w:rFonts w:ascii="仿宋_GB2312" w:eastAsia="仿宋_GB2312" w:hAnsi="仿宋" w:hint="eastAsia"/>
          <w:sz w:val="28"/>
          <w:szCs w:val="28"/>
        </w:rPr>
        <w:t>（</w:t>
      </w:r>
      <w:r w:rsidR="00207415">
        <w:rPr>
          <w:rFonts w:ascii="仿宋_GB2312" w:eastAsia="仿宋_GB2312" w:hAnsi="仿宋" w:hint="eastAsia"/>
          <w:sz w:val="28"/>
          <w:szCs w:val="28"/>
        </w:rPr>
        <w:t>九</w:t>
      </w:r>
      <w:r w:rsidRPr="006A0E29">
        <w:rPr>
          <w:rFonts w:ascii="仿宋_GB2312" w:eastAsia="仿宋_GB2312" w:hAnsi="仿宋" w:hint="eastAsia"/>
          <w:sz w:val="28"/>
          <w:szCs w:val="28"/>
        </w:rPr>
        <w:t>）</w:t>
      </w:r>
      <w:r w:rsidR="00D701A5" w:rsidRPr="004A557F">
        <w:rPr>
          <w:rFonts w:ascii="仿宋_GB2312" w:eastAsia="仿宋_GB2312" w:hAnsi="仿宋" w:hint="eastAsia"/>
          <w:sz w:val="28"/>
          <w:szCs w:val="28"/>
        </w:rPr>
        <w:t>估</w:t>
      </w:r>
      <w:r w:rsidR="0006550A" w:rsidRPr="004A557F">
        <w:rPr>
          <w:rFonts w:ascii="仿宋_GB2312" w:eastAsia="仿宋_GB2312" w:hAnsi="仿宋" w:hint="eastAsia"/>
          <w:sz w:val="28"/>
          <w:szCs w:val="28"/>
        </w:rPr>
        <w:t>价人员的查勘仅限于估价对象的外观和现状使用状况，不承担对其他被遮盖未暴露及难于接触到的部分进行查勘的责任</w:t>
      </w:r>
      <w:r w:rsidR="005A47F7" w:rsidRPr="004A557F">
        <w:rPr>
          <w:rFonts w:ascii="仿宋_GB2312" w:eastAsia="仿宋_GB2312" w:hAnsi="仿宋" w:hint="eastAsia"/>
          <w:sz w:val="28"/>
          <w:szCs w:val="28"/>
        </w:rPr>
        <w:t>。</w:t>
      </w:r>
      <w:r w:rsidR="0006550A" w:rsidRPr="004A557F">
        <w:rPr>
          <w:rFonts w:ascii="仿宋_GB2312" w:eastAsia="仿宋_GB2312" w:hAnsi="仿宋" w:hint="eastAsia"/>
          <w:sz w:val="28"/>
          <w:szCs w:val="28"/>
        </w:rPr>
        <w:t>本报告依据了估价委托人提供的相关资料，估价委托人对资料的真实性负责。因资料失实造成估价结果有误的，估价机构和估价人员不承担相应的责任。</w:t>
      </w:r>
    </w:p>
    <w:p w:rsidR="00734635" w:rsidRDefault="00C51139" w:rsidP="009B478D">
      <w:pPr>
        <w:ind w:firstLineChars="200" w:firstLine="518"/>
        <w:jc w:val="left"/>
        <w:rPr>
          <w:rFonts w:ascii="仿宋_GB2312" w:eastAsia="仿宋_GB2312" w:hAnsi="仿宋"/>
          <w:sz w:val="28"/>
          <w:szCs w:val="28"/>
        </w:rPr>
      </w:pPr>
      <w:r>
        <w:rPr>
          <w:rFonts w:ascii="仿宋_GB2312" w:eastAsia="仿宋_GB2312" w:hint="eastAsia"/>
          <w:sz w:val="28"/>
          <w:szCs w:val="28"/>
        </w:rPr>
        <w:t>（</w:t>
      </w:r>
      <w:r w:rsidR="00F90DBB">
        <w:rPr>
          <w:rFonts w:ascii="仿宋_GB2312" w:eastAsia="仿宋_GB2312" w:hint="eastAsia"/>
          <w:sz w:val="28"/>
          <w:szCs w:val="28"/>
        </w:rPr>
        <w:t>十</w:t>
      </w:r>
      <w:r>
        <w:rPr>
          <w:rFonts w:ascii="仿宋_GB2312" w:eastAsia="仿宋_GB2312" w:hint="eastAsia"/>
          <w:sz w:val="28"/>
          <w:szCs w:val="28"/>
        </w:rPr>
        <w:t>）</w:t>
      </w:r>
      <w:r w:rsidR="0006550A" w:rsidRPr="004A557F">
        <w:rPr>
          <w:rFonts w:ascii="仿宋_GB2312" w:eastAsia="仿宋_GB2312" w:hAnsi="仿宋" w:hint="eastAsia"/>
          <w:sz w:val="28"/>
          <w:szCs w:val="28"/>
        </w:rPr>
        <w:t>根据《最高人民法院关于人民法院确定财产处置参考价若干问题的规定》（法释〔2018〕15号）第二十二条、第二十三条的相关规定：当事人、利害关系人对评估报告有异议的，可以在收到评估报告后五日内以书面形式向人民法院提出。</w:t>
      </w:r>
    </w:p>
    <w:p w:rsidR="00123F60" w:rsidRPr="004A557F" w:rsidRDefault="00123F60" w:rsidP="00734635">
      <w:pPr>
        <w:ind w:firstLineChars="200" w:firstLine="518"/>
        <w:jc w:val="center"/>
        <w:rPr>
          <w:rFonts w:ascii="仿宋_GB2312" w:eastAsia="仿宋_GB2312" w:hAnsi="仿宋"/>
          <w:sz w:val="28"/>
          <w:szCs w:val="28"/>
        </w:rPr>
      </w:pPr>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—本页以下空白——</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
    <w:p w:rsidR="00FB6DF7" w:rsidRPr="004A557F" w:rsidRDefault="005F7088" w:rsidP="00E246CD">
      <w:pPr>
        <w:pStyle w:val="1"/>
        <w:ind w:left="425" w:hanging="425"/>
      </w:pPr>
      <w:r w:rsidRPr="004A557F">
        <w:rPr>
          <w:rFonts w:ascii="仿宋_GB2312" w:eastAsia="仿宋_GB2312"/>
          <w:sz w:val="28"/>
          <w:szCs w:val="28"/>
        </w:rPr>
        <w:br w:type="page"/>
      </w:r>
      <w:bookmarkStart w:id="9" w:name="_Toc427916921"/>
      <w:bookmarkStart w:id="10" w:name="_Toc78361625"/>
      <w:r w:rsidRPr="004A557F">
        <w:rPr>
          <w:rFonts w:hint="eastAsia"/>
        </w:rPr>
        <w:lastRenderedPageBreak/>
        <w:t>估价结果报告</w:t>
      </w:r>
      <w:bookmarkEnd w:id="9"/>
      <w:bookmarkEnd w:id="10"/>
    </w:p>
    <w:p w:rsidR="00FB6DF7" w:rsidRPr="004A557F" w:rsidRDefault="005F7088" w:rsidP="008A0CA0">
      <w:pPr>
        <w:pStyle w:val="2"/>
        <w:ind w:firstLine="520"/>
      </w:pPr>
      <w:bookmarkStart w:id="11" w:name="_Toc427916922"/>
      <w:bookmarkStart w:id="12" w:name="_Toc78361626"/>
      <w:r w:rsidRPr="004A557F">
        <w:rPr>
          <w:rFonts w:hint="eastAsia"/>
        </w:rPr>
        <w:t>一、估价委托人</w:t>
      </w:r>
      <w:bookmarkEnd w:id="11"/>
      <w:bookmarkEnd w:id="12"/>
    </w:p>
    <w:p w:rsidR="00FB6DF7"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委</w:t>
      </w:r>
      <w:r w:rsidR="007846FB" w:rsidRPr="004A557F">
        <w:rPr>
          <w:rFonts w:ascii="仿宋_GB2312" w:eastAsia="仿宋_GB2312" w:hint="eastAsia"/>
          <w:sz w:val="28"/>
          <w:szCs w:val="28"/>
        </w:rPr>
        <w:t xml:space="preserve"> </w:t>
      </w:r>
      <w:r w:rsidRPr="004A557F">
        <w:rPr>
          <w:rFonts w:ascii="仿宋_GB2312" w:eastAsia="仿宋_GB2312" w:hint="eastAsia"/>
          <w:sz w:val="28"/>
          <w:szCs w:val="28"/>
        </w:rPr>
        <w:t>托</w:t>
      </w:r>
      <w:r w:rsidR="007846FB" w:rsidRPr="004A557F">
        <w:rPr>
          <w:rFonts w:ascii="仿宋_GB2312" w:eastAsia="仿宋_GB2312" w:hint="eastAsia"/>
          <w:sz w:val="28"/>
          <w:szCs w:val="28"/>
        </w:rPr>
        <w:t xml:space="preserve"> </w:t>
      </w:r>
      <w:r w:rsidRPr="004A557F">
        <w:rPr>
          <w:rFonts w:ascii="仿宋_GB2312" w:eastAsia="仿宋_GB2312" w:hint="eastAsia"/>
          <w:sz w:val="28"/>
          <w:szCs w:val="28"/>
        </w:rPr>
        <w:t>人</w:t>
      </w:r>
      <w:r w:rsidR="00FB6DF7" w:rsidRPr="004A557F">
        <w:rPr>
          <w:rFonts w:ascii="仿宋_GB2312" w:eastAsia="仿宋_GB2312" w:hint="eastAsia"/>
          <w:sz w:val="28"/>
          <w:szCs w:val="28"/>
        </w:rPr>
        <w:t>：</w:t>
      </w:r>
      <w:r w:rsidR="00E83F32">
        <w:rPr>
          <w:rFonts w:ascii="仿宋_GB2312" w:eastAsia="仿宋_GB2312" w:hint="eastAsia"/>
          <w:sz w:val="28"/>
          <w:szCs w:val="28"/>
        </w:rPr>
        <w:t>昌乐县人民法院</w:t>
      </w:r>
    </w:p>
    <w:p w:rsidR="00FB6DF7" w:rsidRPr="004A557F" w:rsidRDefault="005F7088" w:rsidP="008A0CA0">
      <w:pPr>
        <w:pStyle w:val="2"/>
        <w:ind w:firstLine="520"/>
      </w:pPr>
      <w:bookmarkStart w:id="13" w:name="_Toc428178433"/>
      <w:bookmarkStart w:id="14" w:name="_Toc78361627"/>
      <w:r w:rsidRPr="004A557F">
        <w:rPr>
          <w:rFonts w:hint="eastAsia"/>
        </w:rPr>
        <w:t>二、房地产估价机构</w:t>
      </w:r>
      <w:bookmarkEnd w:id="13"/>
      <w:bookmarkEnd w:id="14"/>
    </w:p>
    <w:p w:rsidR="00A43E23"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名    称：</w:t>
      </w:r>
      <w:r w:rsidR="00B83932" w:rsidRPr="004A557F">
        <w:rPr>
          <w:rFonts w:ascii="仿宋_GB2312" w:eastAsia="仿宋_GB2312" w:hint="eastAsia"/>
          <w:sz w:val="28"/>
          <w:szCs w:val="28"/>
        </w:rPr>
        <w:t>山东求实土地房地产资产评估测绘有限公司</w:t>
      </w:r>
    </w:p>
    <w:p w:rsidR="00A43E23"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法人代表：王丽冰</w:t>
      </w:r>
    </w:p>
    <w:p w:rsidR="00A43E23"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地    址：潍坊市</w:t>
      </w:r>
      <w:proofErr w:type="gramStart"/>
      <w:r w:rsidRPr="004A557F">
        <w:rPr>
          <w:rFonts w:ascii="仿宋_GB2312" w:eastAsia="仿宋_GB2312" w:hint="eastAsia"/>
          <w:sz w:val="28"/>
          <w:szCs w:val="28"/>
        </w:rPr>
        <w:t>潍</w:t>
      </w:r>
      <w:proofErr w:type="gramEnd"/>
      <w:r w:rsidRPr="004A557F">
        <w:rPr>
          <w:rFonts w:ascii="仿宋_GB2312" w:eastAsia="仿宋_GB2312" w:hint="eastAsia"/>
          <w:sz w:val="28"/>
          <w:szCs w:val="28"/>
        </w:rPr>
        <w:t>城区</w:t>
      </w:r>
      <w:proofErr w:type="gramStart"/>
      <w:r w:rsidRPr="004A557F">
        <w:rPr>
          <w:rFonts w:ascii="仿宋_GB2312" w:eastAsia="仿宋_GB2312" w:hint="eastAsia"/>
          <w:sz w:val="28"/>
          <w:szCs w:val="28"/>
        </w:rPr>
        <w:t>福寿</w:t>
      </w:r>
      <w:proofErr w:type="gramEnd"/>
      <w:r w:rsidRPr="004A557F">
        <w:rPr>
          <w:rFonts w:ascii="仿宋_GB2312" w:eastAsia="仿宋_GB2312" w:hint="eastAsia"/>
          <w:sz w:val="28"/>
          <w:szCs w:val="28"/>
        </w:rPr>
        <w:t>西街与和平路西北</w:t>
      </w:r>
      <w:proofErr w:type="gramStart"/>
      <w:r w:rsidRPr="004A557F">
        <w:rPr>
          <w:rFonts w:ascii="仿宋_GB2312" w:eastAsia="仿宋_GB2312" w:hint="eastAsia"/>
          <w:sz w:val="28"/>
          <w:szCs w:val="28"/>
        </w:rPr>
        <w:t>福润得大</w:t>
      </w:r>
      <w:proofErr w:type="gramEnd"/>
      <w:r w:rsidRPr="004A557F">
        <w:rPr>
          <w:rFonts w:ascii="仿宋_GB2312" w:eastAsia="仿宋_GB2312" w:hint="eastAsia"/>
          <w:sz w:val="28"/>
          <w:szCs w:val="28"/>
        </w:rPr>
        <w:t>厦</w:t>
      </w:r>
      <w:r w:rsidR="009F0179">
        <w:rPr>
          <w:rFonts w:ascii="仿宋_GB2312" w:eastAsia="仿宋_GB2312"/>
          <w:sz w:val="28"/>
          <w:szCs w:val="28"/>
        </w:rPr>
        <w:t>15</w:t>
      </w:r>
      <w:r w:rsidRPr="004A557F">
        <w:rPr>
          <w:rFonts w:ascii="仿宋_GB2312" w:eastAsia="仿宋_GB2312" w:hint="eastAsia"/>
          <w:sz w:val="28"/>
          <w:szCs w:val="28"/>
        </w:rPr>
        <w:t>楼</w:t>
      </w:r>
    </w:p>
    <w:p w:rsidR="00A43E23"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资格等级：贰级</w:t>
      </w:r>
    </w:p>
    <w:p w:rsidR="00A43E23"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证书编号：</w:t>
      </w:r>
      <w:proofErr w:type="gramStart"/>
      <w:r w:rsidRPr="004A557F">
        <w:rPr>
          <w:rFonts w:ascii="仿宋_GB2312" w:eastAsia="仿宋_GB2312" w:hint="eastAsia"/>
          <w:sz w:val="28"/>
          <w:szCs w:val="28"/>
        </w:rPr>
        <w:t>鲁评</w:t>
      </w:r>
      <w:proofErr w:type="gramEnd"/>
      <w:r w:rsidRPr="004A557F">
        <w:rPr>
          <w:rFonts w:ascii="仿宋_GB2312" w:eastAsia="仿宋_GB2312" w:hint="eastAsia"/>
          <w:sz w:val="28"/>
          <w:szCs w:val="28"/>
        </w:rPr>
        <w:t>072001</w:t>
      </w:r>
    </w:p>
    <w:p w:rsidR="00FB6DF7" w:rsidRPr="004A557F" w:rsidRDefault="00A43E23"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联系电话：0536-2988339</w:t>
      </w:r>
    </w:p>
    <w:p w:rsidR="00FB6DF7" w:rsidRPr="004A557F" w:rsidRDefault="005F7088" w:rsidP="008A0CA0">
      <w:pPr>
        <w:pStyle w:val="2"/>
        <w:ind w:firstLine="520"/>
      </w:pPr>
      <w:bookmarkStart w:id="15" w:name="_Toc427916924"/>
      <w:bookmarkStart w:id="16" w:name="_Toc78361628"/>
      <w:r w:rsidRPr="004A557F">
        <w:rPr>
          <w:rFonts w:hint="eastAsia"/>
        </w:rPr>
        <w:t>三、估价目的</w:t>
      </w:r>
      <w:bookmarkEnd w:id="15"/>
      <w:bookmarkEnd w:id="16"/>
    </w:p>
    <w:p w:rsidR="00FB6DF7" w:rsidRPr="004A557F" w:rsidRDefault="005D4BDB" w:rsidP="008A0CA0">
      <w:pPr>
        <w:ind w:firstLineChars="200" w:firstLine="518"/>
        <w:contextualSpacing/>
        <w:rPr>
          <w:rFonts w:ascii="仿宋_GB2312" w:eastAsia="仿宋_GB2312"/>
          <w:sz w:val="28"/>
          <w:szCs w:val="28"/>
        </w:rPr>
      </w:pPr>
      <w:r w:rsidRPr="004A557F">
        <w:rPr>
          <w:rFonts w:ascii="仿宋_GB2312" w:eastAsia="仿宋_GB2312" w:hint="eastAsia"/>
          <w:sz w:val="28"/>
          <w:szCs w:val="28"/>
        </w:rPr>
        <w:t>为人民法院确定财产处置参考</w:t>
      </w:r>
      <w:proofErr w:type="gramStart"/>
      <w:r w:rsidRPr="004A557F">
        <w:rPr>
          <w:rFonts w:ascii="仿宋_GB2312" w:eastAsia="仿宋_GB2312" w:hint="eastAsia"/>
          <w:sz w:val="28"/>
          <w:szCs w:val="28"/>
        </w:rPr>
        <w:t>价提供</w:t>
      </w:r>
      <w:proofErr w:type="gramEnd"/>
      <w:r w:rsidRPr="004A557F">
        <w:rPr>
          <w:rFonts w:ascii="仿宋_GB2312" w:eastAsia="仿宋_GB2312" w:hint="eastAsia"/>
          <w:sz w:val="28"/>
          <w:szCs w:val="28"/>
        </w:rPr>
        <w:t>参考依据</w:t>
      </w:r>
      <w:r w:rsidR="005F7088" w:rsidRPr="004A557F">
        <w:rPr>
          <w:rFonts w:ascii="仿宋_GB2312" w:eastAsia="仿宋_GB2312" w:hint="eastAsia"/>
          <w:sz w:val="28"/>
          <w:szCs w:val="28"/>
        </w:rPr>
        <w:t>。</w:t>
      </w:r>
    </w:p>
    <w:p w:rsidR="00FB6DF7" w:rsidRPr="004A557F" w:rsidRDefault="005F7088" w:rsidP="008A0CA0">
      <w:pPr>
        <w:pStyle w:val="2"/>
        <w:ind w:firstLine="520"/>
      </w:pPr>
      <w:bookmarkStart w:id="17" w:name="_Toc427916925"/>
      <w:bookmarkStart w:id="18" w:name="_Toc78361629"/>
      <w:r w:rsidRPr="004A557F">
        <w:rPr>
          <w:rFonts w:hint="eastAsia"/>
        </w:rPr>
        <w:t>四、估价对象</w:t>
      </w:r>
      <w:bookmarkEnd w:id="17"/>
      <w:bookmarkEnd w:id="18"/>
    </w:p>
    <w:p w:rsidR="00FB6DF7" w:rsidRPr="006761BD" w:rsidRDefault="00D66171" w:rsidP="008A0CA0">
      <w:pPr>
        <w:ind w:firstLineChars="200" w:firstLine="520"/>
        <w:rPr>
          <w:rFonts w:ascii="仿宋_GB2312" w:eastAsia="仿宋_GB2312"/>
          <w:b/>
          <w:sz w:val="28"/>
          <w:szCs w:val="28"/>
        </w:rPr>
      </w:pPr>
      <w:r w:rsidRPr="006761BD">
        <w:rPr>
          <w:rFonts w:ascii="仿宋_GB2312" w:eastAsia="仿宋_GB2312" w:hint="eastAsia"/>
          <w:b/>
          <w:sz w:val="28"/>
          <w:szCs w:val="28"/>
        </w:rPr>
        <w:t>（一）估价对象财产范围：</w:t>
      </w:r>
    </w:p>
    <w:p w:rsidR="00641377" w:rsidRPr="004A557F" w:rsidRDefault="009B478D" w:rsidP="008A0CA0">
      <w:pPr>
        <w:ind w:firstLineChars="196" w:firstLine="508"/>
        <w:rPr>
          <w:rFonts w:ascii="仿宋_GB2312" w:eastAsia="仿宋_GB2312"/>
          <w:sz w:val="28"/>
          <w:szCs w:val="28"/>
        </w:rPr>
      </w:pPr>
      <w:r>
        <w:rPr>
          <w:rFonts w:ascii="仿宋_GB2312" w:eastAsia="仿宋_GB2312" w:hint="eastAsia"/>
          <w:sz w:val="28"/>
          <w:szCs w:val="28"/>
        </w:rPr>
        <w:t>为</w:t>
      </w:r>
      <w:r w:rsidR="00650A56">
        <w:rPr>
          <w:rFonts w:ascii="仿宋_GB2312" w:eastAsia="仿宋_GB2312" w:hint="eastAsia"/>
          <w:sz w:val="28"/>
          <w:szCs w:val="28"/>
        </w:rPr>
        <w:t>山东省潍坊市昌乐县朱刘街道山水路4号1幢房产、乐国用（2010）第CL409号</w:t>
      </w:r>
      <w:r w:rsidR="00F44159">
        <w:rPr>
          <w:rFonts w:ascii="仿宋_GB2312" w:eastAsia="仿宋_GB2312" w:hint="eastAsia"/>
          <w:sz w:val="28"/>
          <w:szCs w:val="28"/>
        </w:rPr>
        <w:t>土地使用权及地上附着物</w:t>
      </w:r>
      <w:r>
        <w:rPr>
          <w:rFonts w:ascii="仿宋_GB2312" w:eastAsia="仿宋_GB2312" w:hint="eastAsia"/>
          <w:sz w:val="28"/>
          <w:szCs w:val="28"/>
        </w:rPr>
        <w:t>。</w:t>
      </w:r>
      <w:r w:rsidR="00B82557" w:rsidRPr="00B82557">
        <w:rPr>
          <w:rFonts w:ascii="仿宋_GB2312" w:eastAsia="仿宋_GB2312" w:hint="eastAsia"/>
          <w:sz w:val="28"/>
          <w:szCs w:val="28"/>
        </w:rPr>
        <w:t>本次估价范围不包含可移动的动产及债权债务等其他因素,但包括房屋内装饰装修部分。</w:t>
      </w:r>
    </w:p>
    <w:p w:rsidR="00FB6DF7" w:rsidRPr="006761BD" w:rsidRDefault="00D66171" w:rsidP="008A0CA0">
      <w:pPr>
        <w:ind w:firstLineChars="200" w:firstLine="520"/>
        <w:rPr>
          <w:rFonts w:ascii="仿宋_GB2312" w:eastAsia="仿宋_GB2312"/>
          <w:b/>
          <w:sz w:val="28"/>
          <w:szCs w:val="28"/>
        </w:rPr>
      </w:pPr>
      <w:r w:rsidRPr="006761BD">
        <w:rPr>
          <w:rFonts w:ascii="仿宋_GB2312" w:eastAsia="仿宋_GB2312" w:hint="eastAsia"/>
          <w:b/>
          <w:sz w:val="28"/>
          <w:szCs w:val="28"/>
        </w:rPr>
        <w:t>（二）</w:t>
      </w:r>
      <w:r w:rsidR="00686D74" w:rsidRPr="00686D74">
        <w:rPr>
          <w:rFonts w:ascii="仿宋_GB2312" w:eastAsia="仿宋_GB2312" w:hint="eastAsia"/>
          <w:b/>
          <w:sz w:val="28"/>
          <w:szCs w:val="28"/>
        </w:rPr>
        <w:t>估价对象权属状况</w:t>
      </w:r>
      <w:r w:rsidR="005F7088" w:rsidRPr="006761BD">
        <w:rPr>
          <w:rFonts w:ascii="仿宋_GB2312" w:eastAsia="仿宋_GB2312" w:hint="eastAsia"/>
          <w:b/>
          <w:sz w:val="28"/>
          <w:szCs w:val="28"/>
        </w:rPr>
        <w:t>：</w:t>
      </w:r>
    </w:p>
    <w:p w:rsidR="0072631F" w:rsidRDefault="00542AD8" w:rsidP="008A0CA0">
      <w:pPr>
        <w:ind w:firstLineChars="200" w:firstLine="518"/>
        <w:rPr>
          <w:rFonts w:ascii="仿宋_GB2312" w:eastAsia="仿宋_GB2312"/>
          <w:sz w:val="28"/>
          <w:szCs w:val="28"/>
        </w:rPr>
      </w:pPr>
      <w:r w:rsidRPr="00542AD8">
        <w:rPr>
          <w:rFonts w:ascii="仿宋_GB2312" w:eastAsia="仿宋_GB2312" w:hint="eastAsia"/>
          <w:sz w:val="28"/>
          <w:szCs w:val="28"/>
        </w:rPr>
        <w:t>依据《</w:t>
      </w:r>
      <w:r w:rsidR="00EB4197">
        <w:rPr>
          <w:rFonts w:ascii="仿宋_GB2312" w:eastAsia="仿宋_GB2312" w:hint="eastAsia"/>
          <w:sz w:val="28"/>
          <w:szCs w:val="28"/>
        </w:rPr>
        <w:t>昌乐县不动产登记信息查询结果</w:t>
      </w:r>
      <w:r w:rsidRPr="00542AD8">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Pr="00542AD8">
        <w:rPr>
          <w:rFonts w:ascii="仿宋_GB2312" w:eastAsia="仿宋_GB2312" w:hint="eastAsia"/>
          <w:sz w:val="28"/>
          <w:szCs w:val="28"/>
        </w:rPr>
        <w:t>》：</w:t>
      </w:r>
    </w:p>
    <w:p w:rsidR="00355A33" w:rsidRPr="00355A33" w:rsidRDefault="00355A33" w:rsidP="00355A33">
      <w:pPr>
        <w:ind w:firstLineChars="196" w:firstLine="508"/>
        <w:rPr>
          <w:rFonts w:ascii="仿宋_GB2312" w:eastAsia="仿宋_GB2312"/>
          <w:sz w:val="28"/>
          <w:szCs w:val="28"/>
        </w:rPr>
      </w:pPr>
      <w:r w:rsidRPr="00355A33">
        <w:rPr>
          <w:rFonts w:ascii="仿宋_GB2312" w:eastAsia="仿宋_GB2312" w:hint="eastAsia"/>
          <w:sz w:val="28"/>
          <w:szCs w:val="28"/>
        </w:rPr>
        <w:t>1.</w:t>
      </w:r>
      <w:r w:rsidRPr="00355A33">
        <w:rPr>
          <w:rFonts w:ascii="仿宋_GB2312" w:eastAsia="仿宋_GB2312" w:hint="eastAsia"/>
          <w:bCs/>
          <w:sz w:val="28"/>
          <w:szCs w:val="28"/>
        </w:rPr>
        <w:t>昌乐县朱刘街道山水路4号1幢房产，</w:t>
      </w:r>
      <w:bookmarkStart w:id="19" w:name="_Hlk178347080"/>
      <w:r w:rsidRPr="00355A33">
        <w:rPr>
          <w:rFonts w:ascii="仿宋_GB2312" w:eastAsia="仿宋_GB2312" w:hint="eastAsia"/>
          <w:bCs/>
          <w:sz w:val="28"/>
          <w:szCs w:val="28"/>
        </w:rPr>
        <w:t>建筑面积为4</w:t>
      </w:r>
      <w:r w:rsidRPr="00355A33">
        <w:rPr>
          <w:rFonts w:ascii="仿宋_GB2312" w:eastAsia="仿宋_GB2312"/>
          <w:bCs/>
          <w:sz w:val="28"/>
          <w:szCs w:val="28"/>
        </w:rPr>
        <w:t>48平方米，规划用途</w:t>
      </w:r>
      <w:r w:rsidRPr="00355A33">
        <w:rPr>
          <w:rFonts w:ascii="仿宋_GB2312" w:eastAsia="仿宋_GB2312" w:hint="eastAsia"/>
          <w:bCs/>
          <w:sz w:val="28"/>
          <w:szCs w:val="28"/>
        </w:rPr>
        <w:lastRenderedPageBreak/>
        <w:t>为工业，总层数1</w:t>
      </w:r>
      <w:r w:rsidRPr="00355A33">
        <w:rPr>
          <w:rFonts w:ascii="仿宋_GB2312" w:eastAsia="仿宋_GB2312"/>
          <w:bCs/>
          <w:sz w:val="28"/>
          <w:szCs w:val="28"/>
        </w:rPr>
        <w:t>层，所在层数第</w:t>
      </w:r>
      <w:r w:rsidRPr="00355A33">
        <w:rPr>
          <w:rFonts w:ascii="仿宋_GB2312" w:eastAsia="仿宋_GB2312" w:hint="eastAsia"/>
          <w:bCs/>
          <w:sz w:val="28"/>
          <w:szCs w:val="28"/>
        </w:rPr>
        <w:t>1</w:t>
      </w:r>
      <w:r w:rsidRPr="00355A33">
        <w:rPr>
          <w:rFonts w:ascii="仿宋_GB2312" w:eastAsia="仿宋_GB2312"/>
          <w:bCs/>
          <w:sz w:val="28"/>
          <w:szCs w:val="28"/>
        </w:rPr>
        <w:t>层，</w:t>
      </w:r>
      <w:r w:rsidRPr="00355A33">
        <w:rPr>
          <w:rFonts w:ascii="仿宋_GB2312" w:eastAsia="仿宋_GB2312" w:hint="eastAsia"/>
          <w:bCs/>
          <w:sz w:val="28"/>
          <w:szCs w:val="28"/>
        </w:rPr>
        <w:t>所有权人潍坊齐达精萘科技有限公司，产权证号为“</w:t>
      </w:r>
      <w:proofErr w:type="gramStart"/>
      <w:r w:rsidRPr="00355A33">
        <w:rPr>
          <w:rFonts w:ascii="仿宋_GB2312" w:eastAsia="仿宋_GB2312" w:hint="eastAsia"/>
          <w:bCs/>
          <w:sz w:val="28"/>
          <w:szCs w:val="28"/>
        </w:rPr>
        <w:t>潍乐房</w:t>
      </w:r>
      <w:proofErr w:type="gramEnd"/>
      <w:r w:rsidRPr="00355A33">
        <w:rPr>
          <w:rFonts w:ascii="仿宋_GB2312" w:eastAsia="仿宋_GB2312" w:hint="eastAsia"/>
          <w:bCs/>
          <w:sz w:val="28"/>
          <w:szCs w:val="28"/>
        </w:rPr>
        <w:t>权证昌乐县字第0</w:t>
      </w:r>
      <w:r w:rsidRPr="00355A33">
        <w:rPr>
          <w:rFonts w:ascii="仿宋_GB2312" w:eastAsia="仿宋_GB2312"/>
          <w:bCs/>
          <w:sz w:val="28"/>
          <w:szCs w:val="28"/>
        </w:rPr>
        <w:t>19292号</w:t>
      </w:r>
      <w:r w:rsidRPr="00355A33">
        <w:rPr>
          <w:rFonts w:ascii="仿宋_GB2312" w:eastAsia="仿宋_GB2312"/>
          <w:bCs/>
          <w:sz w:val="28"/>
          <w:szCs w:val="28"/>
        </w:rPr>
        <w:t>”</w:t>
      </w:r>
      <w:r w:rsidRPr="00355A33">
        <w:rPr>
          <w:rFonts w:ascii="仿宋_GB2312" w:eastAsia="仿宋_GB2312" w:hint="eastAsia"/>
          <w:bCs/>
          <w:sz w:val="28"/>
          <w:szCs w:val="28"/>
        </w:rPr>
        <w:t>。</w:t>
      </w:r>
      <w:bookmarkEnd w:id="19"/>
    </w:p>
    <w:p w:rsidR="00355A33" w:rsidRPr="00355A33" w:rsidRDefault="00355A33" w:rsidP="00355A33">
      <w:pPr>
        <w:ind w:firstLineChars="196" w:firstLine="508"/>
        <w:rPr>
          <w:rFonts w:ascii="仿宋_GB2312" w:eastAsia="仿宋_GB2312"/>
          <w:sz w:val="28"/>
          <w:szCs w:val="28"/>
        </w:rPr>
      </w:pPr>
      <w:r w:rsidRPr="00355A33">
        <w:rPr>
          <w:rFonts w:ascii="仿宋_GB2312" w:eastAsia="仿宋_GB2312" w:hint="eastAsia"/>
          <w:sz w:val="28"/>
          <w:szCs w:val="28"/>
        </w:rPr>
        <w:t>2</w:t>
      </w:r>
      <w:r w:rsidRPr="00355A33">
        <w:rPr>
          <w:rFonts w:ascii="仿宋_GB2312" w:eastAsia="仿宋_GB2312"/>
          <w:sz w:val="28"/>
          <w:szCs w:val="28"/>
        </w:rPr>
        <w:t>.</w:t>
      </w:r>
      <w:r w:rsidRPr="00355A33">
        <w:rPr>
          <w:rFonts w:ascii="仿宋_GB2312" w:eastAsia="仿宋_GB2312" w:hint="eastAsia"/>
          <w:bCs/>
          <w:sz w:val="28"/>
          <w:szCs w:val="28"/>
        </w:rPr>
        <w:t>乐国用（2010）第CL409号土地使用权</w:t>
      </w:r>
      <w:r w:rsidRPr="00355A33">
        <w:rPr>
          <w:rFonts w:ascii="仿宋_GB2312" w:eastAsia="仿宋_GB2312" w:hint="eastAsia"/>
          <w:sz w:val="28"/>
          <w:szCs w:val="28"/>
        </w:rPr>
        <w:t>，</w:t>
      </w:r>
      <w:proofErr w:type="gramStart"/>
      <w:r w:rsidRPr="00355A33">
        <w:rPr>
          <w:rFonts w:ascii="仿宋_GB2312" w:eastAsia="仿宋_GB2312" w:hint="eastAsia"/>
          <w:sz w:val="28"/>
          <w:szCs w:val="28"/>
        </w:rPr>
        <w:t>证载土地使用权</w:t>
      </w:r>
      <w:proofErr w:type="gramEnd"/>
      <w:r w:rsidRPr="00355A33">
        <w:rPr>
          <w:rFonts w:ascii="仿宋_GB2312" w:eastAsia="仿宋_GB2312" w:hint="eastAsia"/>
          <w:sz w:val="28"/>
          <w:szCs w:val="28"/>
        </w:rPr>
        <w:t>面积为</w:t>
      </w:r>
      <w:r w:rsidRPr="00355A33">
        <w:rPr>
          <w:rFonts w:ascii="仿宋_GB2312" w:eastAsia="仿宋_GB2312"/>
          <w:sz w:val="28"/>
          <w:szCs w:val="28"/>
        </w:rPr>
        <w:t>7361.00</w:t>
      </w:r>
      <w:r w:rsidRPr="00355A33">
        <w:rPr>
          <w:rFonts w:ascii="仿宋_GB2312" w:eastAsia="仿宋_GB2312" w:hint="eastAsia"/>
          <w:sz w:val="28"/>
          <w:szCs w:val="28"/>
        </w:rPr>
        <w:t>平方米，权利人为潍坊齐达精萘科技有限公司，</w:t>
      </w:r>
      <w:r w:rsidR="001B28FE">
        <w:rPr>
          <w:rFonts w:ascii="仿宋_GB2312" w:eastAsia="仿宋_GB2312" w:hint="eastAsia"/>
          <w:sz w:val="28"/>
          <w:szCs w:val="28"/>
        </w:rPr>
        <w:t>单独所有，</w:t>
      </w:r>
      <w:r w:rsidRPr="00355A33">
        <w:rPr>
          <w:rFonts w:ascii="仿宋_GB2312" w:eastAsia="仿宋_GB2312" w:hint="eastAsia"/>
          <w:sz w:val="28"/>
          <w:szCs w:val="28"/>
        </w:rPr>
        <w:t>地类（用途）为工业，使用权类型为出让，土地使用权终止日期为2056年</w:t>
      </w:r>
      <w:r w:rsidRPr="00355A33">
        <w:rPr>
          <w:rFonts w:ascii="仿宋_GB2312" w:eastAsia="仿宋_GB2312"/>
          <w:sz w:val="28"/>
          <w:szCs w:val="28"/>
        </w:rPr>
        <w:t>11</w:t>
      </w:r>
      <w:r w:rsidRPr="00355A33">
        <w:rPr>
          <w:rFonts w:ascii="仿宋_GB2312" w:eastAsia="仿宋_GB2312" w:hint="eastAsia"/>
          <w:sz w:val="28"/>
          <w:szCs w:val="28"/>
        </w:rPr>
        <w:t>月</w:t>
      </w:r>
      <w:r w:rsidRPr="00355A33">
        <w:rPr>
          <w:rFonts w:ascii="仿宋_GB2312" w:eastAsia="仿宋_GB2312"/>
          <w:sz w:val="28"/>
          <w:szCs w:val="28"/>
        </w:rPr>
        <w:t>26</w:t>
      </w:r>
      <w:r w:rsidRPr="00355A33">
        <w:rPr>
          <w:rFonts w:ascii="仿宋_GB2312" w:eastAsia="仿宋_GB2312" w:hint="eastAsia"/>
          <w:sz w:val="28"/>
          <w:szCs w:val="28"/>
        </w:rPr>
        <w:t>日。</w:t>
      </w:r>
    </w:p>
    <w:p w:rsidR="00355A33" w:rsidRPr="00355A33" w:rsidRDefault="00355A33" w:rsidP="00355A33">
      <w:pPr>
        <w:ind w:firstLineChars="196" w:firstLine="508"/>
        <w:rPr>
          <w:rFonts w:ascii="仿宋_GB2312" w:eastAsia="仿宋_GB2312"/>
          <w:sz w:val="28"/>
          <w:szCs w:val="28"/>
        </w:rPr>
      </w:pPr>
      <w:r w:rsidRPr="00355A33">
        <w:rPr>
          <w:rFonts w:ascii="仿宋_GB2312" w:eastAsia="仿宋_GB2312"/>
          <w:sz w:val="28"/>
          <w:szCs w:val="28"/>
        </w:rPr>
        <w:t>3</w:t>
      </w:r>
      <w:r w:rsidRPr="00355A33">
        <w:rPr>
          <w:rFonts w:ascii="仿宋_GB2312" w:eastAsia="仿宋_GB2312" w:hint="eastAsia"/>
          <w:sz w:val="28"/>
          <w:szCs w:val="28"/>
        </w:rPr>
        <w:t>.其它地上附着物状况详见估价结果报告中的“地上附着物实物状况描述表”。</w:t>
      </w:r>
    </w:p>
    <w:p w:rsidR="00FA74C7" w:rsidRPr="004A557F" w:rsidRDefault="00355A33" w:rsidP="00355A33">
      <w:pPr>
        <w:ind w:firstLineChars="196" w:firstLine="508"/>
        <w:rPr>
          <w:rFonts w:ascii="仿宋_GB2312" w:eastAsia="仿宋_GB2312"/>
          <w:sz w:val="28"/>
          <w:szCs w:val="28"/>
        </w:rPr>
      </w:pPr>
      <w:r w:rsidRPr="00355A33">
        <w:rPr>
          <w:rFonts w:ascii="仿宋_GB2312" w:eastAsia="仿宋_GB2312" w:hint="eastAsia"/>
          <w:sz w:val="28"/>
          <w:szCs w:val="28"/>
        </w:rPr>
        <w:t>本次估价范围不包含可移动的动产及债权债务等其他因素,但包括房屋内装饰装修部分。</w:t>
      </w:r>
    </w:p>
    <w:p w:rsidR="006761BD" w:rsidRPr="006761BD" w:rsidRDefault="00D66171" w:rsidP="008A0CA0">
      <w:pPr>
        <w:ind w:firstLineChars="200" w:firstLine="520"/>
        <w:rPr>
          <w:rFonts w:ascii="仿宋_GB2312" w:eastAsia="仿宋_GB2312"/>
          <w:b/>
          <w:sz w:val="28"/>
          <w:szCs w:val="28"/>
        </w:rPr>
      </w:pPr>
      <w:r w:rsidRPr="006761BD">
        <w:rPr>
          <w:rFonts w:ascii="仿宋_GB2312" w:eastAsia="仿宋_GB2312" w:hint="eastAsia"/>
          <w:b/>
          <w:sz w:val="28"/>
          <w:szCs w:val="28"/>
        </w:rPr>
        <w:t>（</w:t>
      </w:r>
      <w:r w:rsidR="009E7A7D">
        <w:rPr>
          <w:rFonts w:ascii="仿宋_GB2312" w:eastAsia="仿宋_GB2312" w:hint="eastAsia"/>
          <w:b/>
          <w:sz w:val="28"/>
          <w:szCs w:val="28"/>
        </w:rPr>
        <w:t>三</w:t>
      </w:r>
      <w:r w:rsidRPr="006761BD">
        <w:rPr>
          <w:rFonts w:ascii="仿宋_GB2312" w:eastAsia="仿宋_GB2312" w:hint="eastAsia"/>
          <w:b/>
          <w:sz w:val="28"/>
          <w:szCs w:val="28"/>
        </w:rPr>
        <w:t>）</w:t>
      </w:r>
      <w:r w:rsidR="00DF0713" w:rsidRPr="006761BD">
        <w:rPr>
          <w:rFonts w:ascii="仿宋_GB2312" w:eastAsia="仿宋_GB2312" w:hint="eastAsia"/>
          <w:b/>
          <w:sz w:val="28"/>
          <w:szCs w:val="28"/>
        </w:rPr>
        <w:t>土地基本状况：</w:t>
      </w:r>
    </w:p>
    <w:p w:rsidR="00DF0713" w:rsidRDefault="00DF0713" w:rsidP="008A0CA0">
      <w:pPr>
        <w:ind w:firstLineChars="200" w:firstLine="518"/>
        <w:rPr>
          <w:rFonts w:ascii="仿宋_GB2312" w:eastAsia="仿宋_GB2312"/>
          <w:sz w:val="28"/>
          <w:szCs w:val="28"/>
        </w:rPr>
      </w:pPr>
      <w:r w:rsidRPr="004A557F">
        <w:rPr>
          <w:rFonts w:ascii="仿宋_GB2312" w:eastAsia="仿宋_GB2312" w:hint="eastAsia"/>
          <w:sz w:val="28"/>
          <w:szCs w:val="28"/>
        </w:rPr>
        <w:t>估价对象</w:t>
      </w:r>
      <w:r w:rsidR="00FD55FA">
        <w:rPr>
          <w:rFonts w:ascii="仿宋_GB2312" w:eastAsia="仿宋_GB2312" w:hint="eastAsia"/>
          <w:sz w:val="28"/>
          <w:szCs w:val="28"/>
        </w:rPr>
        <w:t>坐落于</w:t>
      </w:r>
      <w:r w:rsidR="00715527" w:rsidRPr="00715527">
        <w:rPr>
          <w:rFonts w:ascii="仿宋_GB2312" w:eastAsia="仿宋_GB2312" w:hint="eastAsia"/>
          <w:color w:val="000000" w:themeColor="text1"/>
          <w:sz w:val="28"/>
          <w:szCs w:val="28"/>
        </w:rPr>
        <w:t>山东省潍坊市昌乐县朱刘街道山水路4号</w:t>
      </w:r>
      <w:r w:rsidRPr="00610BA9">
        <w:rPr>
          <w:rFonts w:ascii="仿宋_GB2312" w:eastAsia="仿宋_GB2312" w:hint="eastAsia"/>
          <w:color w:val="000000" w:themeColor="text1"/>
          <w:sz w:val="28"/>
          <w:szCs w:val="28"/>
        </w:rPr>
        <w:t>。</w:t>
      </w:r>
    </w:p>
    <w:p w:rsidR="00DF0713" w:rsidRPr="004645F2" w:rsidRDefault="00FD55FA" w:rsidP="008A0CA0">
      <w:pPr>
        <w:ind w:firstLineChars="200" w:firstLine="518"/>
        <w:rPr>
          <w:rFonts w:ascii="仿宋_GB2312" w:eastAsia="仿宋_GB2312"/>
          <w:color w:val="000000" w:themeColor="text1"/>
          <w:sz w:val="28"/>
          <w:szCs w:val="28"/>
        </w:rPr>
      </w:pPr>
      <w:r>
        <w:rPr>
          <w:rFonts w:ascii="仿宋_GB2312" w:eastAsia="仿宋_GB2312" w:hint="eastAsia"/>
          <w:sz w:val="28"/>
          <w:szCs w:val="28"/>
        </w:rPr>
        <w:t>1</w:t>
      </w:r>
      <w:r w:rsidR="00D66171">
        <w:rPr>
          <w:rFonts w:ascii="仿宋_GB2312" w:eastAsia="仿宋_GB2312" w:hint="eastAsia"/>
          <w:sz w:val="28"/>
          <w:szCs w:val="28"/>
        </w:rPr>
        <w:t>.</w:t>
      </w:r>
      <w:r w:rsidR="00DF0713" w:rsidRPr="004A557F">
        <w:rPr>
          <w:rFonts w:ascii="仿宋_GB2312" w:eastAsia="仿宋_GB2312" w:hint="eastAsia"/>
          <w:sz w:val="28"/>
          <w:szCs w:val="28"/>
        </w:rPr>
        <w:t>四至</w:t>
      </w:r>
      <w:r w:rsidR="00DF0713" w:rsidRPr="004645F2">
        <w:rPr>
          <w:rFonts w:ascii="仿宋_GB2312" w:eastAsia="仿宋_GB2312" w:hint="eastAsia"/>
          <w:color w:val="000000" w:themeColor="text1"/>
          <w:sz w:val="28"/>
          <w:szCs w:val="28"/>
        </w:rPr>
        <w:t>：</w:t>
      </w:r>
      <w:proofErr w:type="gramStart"/>
      <w:r w:rsidR="002643CC" w:rsidRPr="004645F2">
        <w:rPr>
          <w:rFonts w:ascii="仿宋_GB2312" w:eastAsia="仿宋_GB2312" w:hint="eastAsia"/>
          <w:color w:val="000000" w:themeColor="text1"/>
          <w:sz w:val="28"/>
          <w:szCs w:val="28"/>
        </w:rPr>
        <w:t>东临</w:t>
      </w:r>
      <w:r w:rsidR="00421424">
        <w:rPr>
          <w:rFonts w:ascii="仿宋_GB2312" w:eastAsia="仿宋_GB2312" w:hint="eastAsia"/>
          <w:color w:val="000000" w:themeColor="text1"/>
          <w:sz w:val="28"/>
          <w:szCs w:val="28"/>
        </w:rPr>
        <w:t>昌乐煜益</w:t>
      </w:r>
      <w:proofErr w:type="gramEnd"/>
      <w:r w:rsidR="00421424">
        <w:rPr>
          <w:rFonts w:ascii="仿宋_GB2312" w:eastAsia="仿宋_GB2312" w:hint="eastAsia"/>
          <w:color w:val="000000" w:themeColor="text1"/>
          <w:sz w:val="28"/>
          <w:szCs w:val="28"/>
        </w:rPr>
        <w:t>香业公司</w:t>
      </w:r>
      <w:r w:rsidR="009231CD" w:rsidRPr="004645F2">
        <w:rPr>
          <w:rFonts w:ascii="仿宋_GB2312" w:eastAsia="仿宋_GB2312" w:hint="eastAsia"/>
          <w:color w:val="000000" w:themeColor="text1"/>
          <w:sz w:val="28"/>
          <w:szCs w:val="28"/>
        </w:rPr>
        <w:t>，</w:t>
      </w:r>
      <w:r w:rsidR="00DF0713" w:rsidRPr="004645F2">
        <w:rPr>
          <w:rFonts w:ascii="仿宋_GB2312" w:eastAsia="仿宋_GB2312" w:hint="eastAsia"/>
          <w:color w:val="000000" w:themeColor="text1"/>
          <w:sz w:val="28"/>
          <w:szCs w:val="28"/>
        </w:rPr>
        <w:t>南</w:t>
      </w:r>
      <w:r w:rsidR="006C54F8" w:rsidRPr="004645F2">
        <w:rPr>
          <w:rFonts w:ascii="仿宋_GB2312" w:eastAsia="仿宋_GB2312" w:hint="eastAsia"/>
          <w:color w:val="000000" w:themeColor="text1"/>
          <w:sz w:val="28"/>
          <w:szCs w:val="28"/>
        </w:rPr>
        <w:t>临</w:t>
      </w:r>
      <w:r w:rsidR="00421424">
        <w:rPr>
          <w:rFonts w:ascii="仿宋_GB2312" w:eastAsia="仿宋_GB2312" w:hint="eastAsia"/>
          <w:color w:val="000000" w:themeColor="text1"/>
          <w:sz w:val="28"/>
          <w:szCs w:val="28"/>
        </w:rPr>
        <w:t>道路</w:t>
      </w:r>
      <w:r w:rsidR="00DF0713" w:rsidRPr="004645F2">
        <w:rPr>
          <w:rFonts w:ascii="仿宋_GB2312" w:eastAsia="仿宋_GB2312" w:hint="eastAsia"/>
          <w:color w:val="000000" w:themeColor="text1"/>
          <w:sz w:val="28"/>
          <w:szCs w:val="28"/>
        </w:rPr>
        <w:t>，西</w:t>
      </w:r>
      <w:r w:rsidR="006C54F8" w:rsidRPr="004645F2">
        <w:rPr>
          <w:rFonts w:ascii="仿宋_GB2312" w:eastAsia="仿宋_GB2312" w:hint="eastAsia"/>
          <w:color w:val="000000" w:themeColor="text1"/>
          <w:sz w:val="28"/>
          <w:szCs w:val="28"/>
        </w:rPr>
        <w:t>临</w:t>
      </w:r>
      <w:r w:rsidR="00421424">
        <w:rPr>
          <w:rFonts w:ascii="仿宋_GB2312" w:eastAsia="仿宋_GB2312" w:hint="eastAsia"/>
          <w:color w:val="000000" w:themeColor="text1"/>
          <w:sz w:val="28"/>
          <w:szCs w:val="28"/>
        </w:rPr>
        <w:t>道路</w:t>
      </w:r>
      <w:r w:rsidR="00E46E1D" w:rsidRPr="004645F2">
        <w:rPr>
          <w:rFonts w:ascii="仿宋_GB2312" w:eastAsia="仿宋_GB2312" w:hint="eastAsia"/>
          <w:color w:val="000000" w:themeColor="text1"/>
          <w:sz w:val="28"/>
          <w:szCs w:val="28"/>
        </w:rPr>
        <w:t>，</w:t>
      </w:r>
      <w:r w:rsidR="00D1275A" w:rsidRPr="004645F2">
        <w:rPr>
          <w:rFonts w:ascii="仿宋_GB2312" w:eastAsia="仿宋_GB2312" w:hint="eastAsia"/>
          <w:color w:val="000000" w:themeColor="text1"/>
          <w:sz w:val="28"/>
          <w:szCs w:val="28"/>
        </w:rPr>
        <w:t>北</w:t>
      </w:r>
      <w:r w:rsidR="006C54F8" w:rsidRPr="004645F2">
        <w:rPr>
          <w:rFonts w:ascii="仿宋_GB2312" w:eastAsia="仿宋_GB2312" w:hint="eastAsia"/>
          <w:color w:val="000000" w:themeColor="text1"/>
          <w:sz w:val="28"/>
          <w:szCs w:val="28"/>
        </w:rPr>
        <w:t>临</w:t>
      </w:r>
      <w:r w:rsidR="00421424" w:rsidRPr="00421424">
        <w:rPr>
          <w:rFonts w:ascii="仿宋_GB2312" w:eastAsia="仿宋_GB2312" w:hint="eastAsia"/>
          <w:color w:val="000000" w:themeColor="text1"/>
          <w:sz w:val="28"/>
          <w:szCs w:val="28"/>
        </w:rPr>
        <w:t>潍坊</w:t>
      </w:r>
      <w:proofErr w:type="gramStart"/>
      <w:r w:rsidR="00421424" w:rsidRPr="00421424">
        <w:rPr>
          <w:rFonts w:ascii="仿宋_GB2312" w:eastAsia="仿宋_GB2312" w:hint="eastAsia"/>
          <w:color w:val="000000" w:themeColor="text1"/>
          <w:sz w:val="28"/>
          <w:szCs w:val="28"/>
        </w:rPr>
        <w:t>市恒辉标</w:t>
      </w:r>
      <w:proofErr w:type="gramEnd"/>
      <w:r w:rsidR="00421424" w:rsidRPr="00421424">
        <w:rPr>
          <w:rFonts w:ascii="仿宋_GB2312" w:eastAsia="仿宋_GB2312" w:hint="eastAsia"/>
          <w:color w:val="000000" w:themeColor="text1"/>
          <w:sz w:val="28"/>
          <w:szCs w:val="28"/>
        </w:rPr>
        <w:t>牌有限公司</w:t>
      </w:r>
      <w:r w:rsidR="00CB01DE" w:rsidRPr="004645F2">
        <w:rPr>
          <w:rFonts w:ascii="仿宋_GB2312" w:eastAsia="仿宋_GB2312" w:hint="eastAsia"/>
          <w:color w:val="000000" w:themeColor="text1"/>
          <w:sz w:val="28"/>
          <w:szCs w:val="28"/>
        </w:rPr>
        <w:t>。</w:t>
      </w:r>
    </w:p>
    <w:p w:rsidR="00DF0713" w:rsidRPr="004A557F" w:rsidRDefault="00FD55FA" w:rsidP="008A0CA0">
      <w:pPr>
        <w:ind w:firstLineChars="200" w:firstLine="518"/>
        <w:rPr>
          <w:rFonts w:ascii="仿宋_GB2312" w:eastAsia="仿宋_GB2312"/>
          <w:sz w:val="28"/>
          <w:szCs w:val="28"/>
        </w:rPr>
      </w:pPr>
      <w:r>
        <w:rPr>
          <w:rFonts w:ascii="仿宋_GB2312" w:eastAsia="仿宋_GB2312" w:hint="eastAsia"/>
          <w:sz w:val="28"/>
          <w:szCs w:val="28"/>
        </w:rPr>
        <w:t>2</w:t>
      </w:r>
      <w:r w:rsidR="00D66171">
        <w:rPr>
          <w:rFonts w:ascii="仿宋_GB2312" w:eastAsia="仿宋_GB2312" w:hint="eastAsia"/>
          <w:sz w:val="28"/>
          <w:szCs w:val="28"/>
        </w:rPr>
        <w:t>.</w:t>
      </w:r>
      <w:r w:rsidR="00DF0713" w:rsidRPr="004A557F">
        <w:rPr>
          <w:rFonts w:ascii="仿宋_GB2312" w:eastAsia="仿宋_GB2312" w:hint="eastAsia"/>
          <w:sz w:val="28"/>
          <w:szCs w:val="28"/>
        </w:rPr>
        <w:t>形状：形状</w:t>
      </w:r>
      <w:r w:rsidR="0050435A">
        <w:rPr>
          <w:rFonts w:ascii="仿宋_GB2312" w:eastAsia="仿宋_GB2312" w:hint="eastAsia"/>
          <w:sz w:val="28"/>
          <w:szCs w:val="28"/>
        </w:rPr>
        <w:t>较</w:t>
      </w:r>
      <w:r w:rsidR="00FA74C7" w:rsidRPr="004A557F">
        <w:rPr>
          <w:rFonts w:ascii="仿宋_GB2312" w:eastAsia="仿宋_GB2312" w:hint="eastAsia"/>
          <w:sz w:val="28"/>
          <w:szCs w:val="28"/>
        </w:rPr>
        <w:t>规则</w:t>
      </w:r>
      <w:r w:rsidR="00DF0713" w:rsidRPr="004A557F">
        <w:rPr>
          <w:rFonts w:ascii="仿宋_GB2312" w:eastAsia="仿宋_GB2312" w:hint="eastAsia"/>
          <w:sz w:val="28"/>
          <w:szCs w:val="28"/>
        </w:rPr>
        <w:t>。</w:t>
      </w:r>
    </w:p>
    <w:p w:rsidR="00DF0713" w:rsidRPr="004A557F" w:rsidRDefault="00FD55FA" w:rsidP="008A0CA0">
      <w:pPr>
        <w:ind w:firstLineChars="200" w:firstLine="518"/>
        <w:rPr>
          <w:rFonts w:ascii="仿宋_GB2312" w:eastAsia="仿宋_GB2312"/>
          <w:sz w:val="28"/>
          <w:szCs w:val="28"/>
        </w:rPr>
      </w:pPr>
      <w:r>
        <w:rPr>
          <w:rFonts w:ascii="仿宋_GB2312" w:eastAsia="仿宋_GB2312" w:hint="eastAsia"/>
          <w:sz w:val="28"/>
          <w:szCs w:val="28"/>
        </w:rPr>
        <w:t>3</w:t>
      </w:r>
      <w:r w:rsidR="00D66171">
        <w:rPr>
          <w:rFonts w:ascii="仿宋_GB2312" w:eastAsia="仿宋_GB2312" w:hint="eastAsia"/>
          <w:sz w:val="28"/>
          <w:szCs w:val="28"/>
        </w:rPr>
        <w:t>.</w:t>
      </w:r>
      <w:r w:rsidR="00DF0713" w:rsidRPr="004A557F">
        <w:rPr>
          <w:rFonts w:ascii="仿宋_GB2312" w:eastAsia="仿宋_GB2312" w:hint="eastAsia"/>
          <w:sz w:val="28"/>
          <w:szCs w:val="28"/>
        </w:rPr>
        <w:t>地势：地势平坦。</w:t>
      </w:r>
    </w:p>
    <w:p w:rsidR="00DF0713" w:rsidRPr="006515C5" w:rsidRDefault="00FD55FA" w:rsidP="008A0CA0">
      <w:pPr>
        <w:ind w:firstLineChars="200" w:firstLine="518"/>
        <w:rPr>
          <w:rFonts w:ascii="仿宋_GB2312" w:eastAsia="仿宋_GB2312"/>
          <w:sz w:val="28"/>
          <w:szCs w:val="28"/>
        </w:rPr>
      </w:pPr>
      <w:r w:rsidRPr="006515C5">
        <w:rPr>
          <w:rFonts w:ascii="仿宋_GB2312" w:eastAsia="仿宋_GB2312" w:hint="eastAsia"/>
          <w:sz w:val="28"/>
          <w:szCs w:val="28"/>
        </w:rPr>
        <w:t>4</w:t>
      </w:r>
      <w:r w:rsidR="00D66171" w:rsidRPr="006515C5">
        <w:rPr>
          <w:rFonts w:ascii="仿宋_GB2312" w:eastAsia="仿宋_GB2312" w:hint="eastAsia"/>
          <w:sz w:val="28"/>
          <w:szCs w:val="28"/>
        </w:rPr>
        <w:t>.</w:t>
      </w:r>
      <w:r w:rsidR="00DF0713" w:rsidRPr="006515C5">
        <w:rPr>
          <w:rFonts w:ascii="仿宋_GB2312" w:eastAsia="仿宋_GB2312" w:hint="eastAsia"/>
          <w:sz w:val="28"/>
          <w:szCs w:val="28"/>
        </w:rPr>
        <w:t>开发程度：</w:t>
      </w:r>
      <w:r w:rsidR="003D3A36">
        <w:rPr>
          <w:rFonts w:ascii="仿宋_GB2312" w:eastAsia="仿宋_GB2312" w:hint="eastAsia"/>
          <w:sz w:val="28"/>
          <w:szCs w:val="28"/>
        </w:rPr>
        <w:t>宗地红线</w:t>
      </w:r>
      <w:r w:rsidR="001C4A2A">
        <w:rPr>
          <w:rFonts w:ascii="仿宋_GB2312" w:eastAsia="仿宋_GB2312" w:hint="eastAsia"/>
          <w:sz w:val="28"/>
          <w:szCs w:val="28"/>
        </w:rPr>
        <w:t>内六</w:t>
      </w:r>
      <w:r w:rsidR="00DF0713" w:rsidRPr="006515C5">
        <w:rPr>
          <w:rFonts w:ascii="仿宋_GB2312" w:eastAsia="仿宋_GB2312" w:hint="eastAsia"/>
          <w:sz w:val="28"/>
          <w:szCs w:val="28"/>
        </w:rPr>
        <w:t>通（</w:t>
      </w:r>
      <w:r w:rsidR="006156A9" w:rsidRPr="006515C5">
        <w:rPr>
          <w:rFonts w:ascii="仿宋_GB2312" w:eastAsia="仿宋_GB2312" w:hint="eastAsia"/>
          <w:sz w:val="28"/>
          <w:szCs w:val="28"/>
        </w:rPr>
        <w:t>通路、</w:t>
      </w:r>
      <w:r w:rsidR="006515C5" w:rsidRPr="006515C5">
        <w:rPr>
          <w:rFonts w:ascii="仿宋_GB2312" w:eastAsia="仿宋_GB2312" w:hint="eastAsia"/>
          <w:sz w:val="28"/>
          <w:szCs w:val="28"/>
        </w:rPr>
        <w:t>通</w:t>
      </w:r>
      <w:r w:rsidR="006C1920" w:rsidRPr="006515C5">
        <w:rPr>
          <w:rFonts w:ascii="仿宋_GB2312" w:eastAsia="仿宋_GB2312" w:hint="eastAsia"/>
          <w:sz w:val="28"/>
          <w:szCs w:val="28"/>
        </w:rPr>
        <w:t>水、</w:t>
      </w:r>
      <w:r w:rsidR="006515C5" w:rsidRPr="006515C5">
        <w:rPr>
          <w:rFonts w:ascii="仿宋_GB2312" w:eastAsia="仿宋_GB2312" w:hint="eastAsia"/>
          <w:sz w:val="28"/>
          <w:szCs w:val="28"/>
        </w:rPr>
        <w:t>排水、通电、通讯</w:t>
      </w:r>
      <w:r w:rsidR="001C4A2A">
        <w:rPr>
          <w:rFonts w:ascii="仿宋_GB2312" w:eastAsia="仿宋_GB2312" w:hint="eastAsia"/>
          <w:sz w:val="28"/>
          <w:szCs w:val="28"/>
        </w:rPr>
        <w:t>、通气</w:t>
      </w:r>
      <w:r w:rsidR="00716FBE" w:rsidRPr="006515C5">
        <w:rPr>
          <w:rFonts w:ascii="仿宋_GB2312" w:eastAsia="仿宋_GB2312" w:hint="eastAsia"/>
          <w:sz w:val="28"/>
          <w:szCs w:val="28"/>
        </w:rPr>
        <w:t>）</w:t>
      </w:r>
      <w:r w:rsidR="00DF0713" w:rsidRPr="006515C5">
        <w:rPr>
          <w:rFonts w:ascii="仿宋_GB2312" w:eastAsia="仿宋_GB2312" w:hint="eastAsia"/>
          <w:sz w:val="28"/>
          <w:szCs w:val="28"/>
        </w:rPr>
        <w:t>。</w:t>
      </w:r>
    </w:p>
    <w:p w:rsidR="00686D74" w:rsidRPr="004A557F" w:rsidRDefault="00686D74" w:rsidP="008A0CA0">
      <w:pPr>
        <w:ind w:firstLineChars="200" w:firstLine="518"/>
        <w:rPr>
          <w:rFonts w:ascii="仿宋_GB2312" w:eastAsia="仿宋_GB2312"/>
          <w:sz w:val="28"/>
          <w:szCs w:val="28"/>
        </w:rPr>
      </w:pPr>
      <w:r w:rsidRPr="00B20D4F">
        <w:rPr>
          <w:rFonts w:ascii="仿宋_GB2312" w:eastAsia="仿宋_GB2312" w:hint="eastAsia"/>
          <w:sz w:val="28"/>
          <w:szCs w:val="28"/>
        </w:rPr>
        <w:t>5.土地等级：</w:t>
      </w:r>
      <w:r w:rsidR="00B6613B">
        <w:rPr>
          <w:rFonts w:ascii="仿宋_GB2312" w:eastAsia="仿宋_GB2312" w:hint="eastAsia"/>
          <w:sz w:val="28"/>
          <w:szCs w:val="28"/>
        </w:rPr>
        <w:t>昌乐县</w:t>
      </w:r>
      <w:r w:rsidRPr="00B20D4F">
        <w:rPr>
          <w:rFonts w:ascii="仿宋_GB2312" w:eastAsia="仿宋_GB2312" w:hint="eastAsia"/>
          <w:sz w:val="28"/>
          <w:szCs w:val="28"/>
        </w:rPr>
        <w:t>城区工业用地</w:t>
      </w:r>
      <w:r w:rsidR="0061667F">
        <w:rPr>
          <w:rFonts w:ascii="仿宋_GB2312" w:eastAsia="仿宋_GB2312" w:hint="eastAsia"/>
          <w:sz w:val="28"/>
          <w:szCs w:val="28"/>
        </w:rPr>
        <w:t>四</w:t>
      </w:r>
      <w:r w:rsidRPr="00B20D4F">
        <w:rPr>
          <w:rFonts w:ascii="仿宋_GB2312" w:eastAsia="仿宋_GB2312" w:hint="eastAsia"/>
          <w:sz w:val="28"/>
          <w:szCs w:val="28"/>
        </w:rPr>
        <w:t>级地。</w:t>
      </w:r>
    </w:p>
    <w:p w:rsidR="00D3652B" w:rsidRDefault="0050435A" w:rsidP="008A0CA0">
      <w:pPr>
        <w:ind w:firstLineChars="200" w:firstLine="518"/>
        <w:rPr>
          <w:rFonts w:ascii="仿宋_GB2312" w:eastAsia="仿宋_GB2312"/>
          <w:sz w:val="28"/>
          <w:szCs w:val="28"/>
        </w:rPr>
      </w:pPr>
      <w:r>
        <w:rPr>
          <w:rFonts w:ascii="仿宋_GB2312" w:eastAsia="仿宋_GB2312" w:hint="eastAsia"/>
          <w:sz w:val="28"/>
          <w:szCs w:val="28"/>
        </w:rPr>
        <w:t>6</w:t>
      </w:r>
      <w:r w:rsidR="00686D74">
        <w:rPr>
          <w:rFonts w:ascii="仿宋_GB2312" w:eastAsia="仿宋_GB2312" w:hint="eastAsia"/>
          <w:sz w:val="28"/>
          <w:szCs w:val="28"/>
        </w:rPr>
        <w:t>.</w:t>
      </w:r>
      <w:r w:rsidR="00686D74" w:rsidRPr="00CE385C">
        <w:rPr>
          <w:rFonts w:ascii="仿宋_GB2312" w:eastAsia="仿宋_GB2312" w:hint="eastAsia"/>
          <w:sz w:val="28"/>
          <w:szCs w:val="28"/>
        </w:rPr>
        <w:t>规划限制条件：</w:t>
      </w:r>
      <w:r w:rsidR="00686D74" w:rsidRPr="004A557F">
        <w:rPr>
          <w:rFonts w:ascii="仿宋_GB2312" w:eastAsia="仿宋_GB2312" w:hint="eastAsia"/>
          <w:sz w:val="28"/>
          <w:szCs w:val="28"/>
        </w:rPr>
        <w:t>估价对象所属项目规划在建筑设计、容积率等方面有一定的限制。</w:t>
      </w:r>
    </w:p>
    <w:p w:rsidR="006761BD" w:rsidRPr="00D3652B" w:rsidRDefault="00D3652B" w:rsidP="008A0CA0">
      <w:pPr>
        <w:ind w:firstLineChars="200" w:firstLine="520"/>
        <w:rPr>
          <w:rFonts w:ascii="仿宋_GB2312" w:eastAsia="仿宋_GB2312"/>
          <w:sz w:val="28"/>
          <w:szCs w:val="28"/>
        </w:rPr>
      </w:pPr>
      <w:r w:rsidRPr="006761BD">
        <w:rPr>
          <w:rFonts w:ascii="仿宋_GB2312" w:eastAsia="仿宋_GB2312" w:hint="eastAsia"/>
          <w:b/>
          <w:sz w:val="28"/>
          <w:szCs w:val="28"/>
        </w:rPr>
        <w:t>（</w:t>
      </w:r>
      <w:r>
        <w:rPr>
          <w:rFonts w:ascii="仿宋_GB2312" w:eastAsia="仿宋_GB2312" w:hint="eastAsia"/>
          <w:b/>
          <w:sz w:val="28"/>
          <w:szCs w:val="28"/>
        </w:rPr>
        <w:t>四</w:t>
      </w:r>
      <w:r w:rsidRPr="006761BD">
        <w:rPr>
          <w:rFonts w:ascii="仿宋_GB2312" w:eastAsia="仿宋_GB2312" w:hint="eastAsia"/>
          <w:b/>
          <w:sz w:val="28"/>
          <w:szCs w:val="28"/>
        </w:rPr>
        <w:t>）</w:t>
      </w:r>
      <w:proofErr w:type="gramStart"/>
      <w:r w:rsidR="00AB638E">
        <w:rPr>
          <w:rFonts w:ascii="仿宋_GB2312" w:eastAsia="仿宋_GB2312" w:hint="eastAsia"/>
          <w:b/>
          <w:sz w:val="28"/>
          <w:szCs w:val="28"/>
        </w:rPr>
        <w:t>证载房屋</w:t>
      </w:r>
      <w:proofErr w:type="gramEnd"/>
      <w:r w:rsidR="003076AB" w:rsidRPr="00D3652B">
        <w:rPr>
          <w:rFonts w:ascii="仿宋_GB2312" w:eastAsia="仿宋_GB2312" w:hint="eastAsia"/>
          <w:b/>
          <w:sz w:val="28"/>
          <w:szCs w:val="28"/>
        </w:rPr>
        <w:t>实物</w:t>
      </w:r>
      <w:r w:rsidR="002732A2" w:rsidRPr="00D3652B">
        <w:rPr>
          <w:rFonts w:ascii="仿宋_GB2312" w:eastAsia="仿宋_GB2312" w:hint="eastAsia"/>
          <w:b/>
          <w:sz w:val="28"/>
          <w:szCs w:val="28"/>
        </w:rPr>
        <w:t>状况：</w:t>
      </w:r>
    </w:p>
    <w:p w:rsidR="00EB5205" w:rsidRDefault="002F3386" w:rsidP="008A0CA0">
      <w:pPr>
        <w:ind w:firstLineChars="200" w:firstLine="518"/>
        <w:rPr>
          <w:rFonts w:ascii="仿宋_GB2312" w:eastAsia="仿宋_GB2312"/>
          <w:sz w:val="28"/>
          <w:szCs w:val="28"/>
        </w:rPr>
      </w:pPr>
      <w:r w:rsidRPr="002F3386">
        <w:rPr>
          <w:rFonts w:ascii="仿宋_GB2312" w:eastAsia="仿宋_GB2312" w:hint="eastAsia"/>
          <w:sz w:val="28"/>
          <w:szCs w:val="28"/>
        </w:rPr>
        <w:t>依据</w:t>
      </w:r>
      <w:r w:rsidR="00FD47E3" w:rsidRPr="00FD47E3">
        <w:rPr>
          <w:rFonts w:ascii="仿宋_GB2312" w:eastAsia="仿宋_GB2312" w:hint="eastAsia"/>
          <w:sz w:val="28"/>
          <w:szCs w:val="28"/>
        </w:rPr>
        <w:t>《</w:t>
      </w:r>
      <w:r w:rsidR="00E83F32">
        <w:rPr>
          <w:rFonts w:ascii="仿宋_GB2312" w:eastAsia="仿宋_GB2312" w:hint="eastAsia"/>
          <w:sz w:val="28"/>
          <w:szCs w:val="28"/>
        </w:rPr>
        <w:t>昌乐县人民法院</w:t>
      </w:r>
      <w:r w:rsidR="00670EF6">
        <w:rPr>
          <w:rFonts w:ascii="仿宋_GB2312" w:eastAsia="仿宋_GB2312" w:hint="eastAsia"/>
          <w:sz w:val="28"/>
          <w:szCs w:val="28"/>
        </w:rPr>
        <w:t>委托书</w:t>
      </w:r>
      <w:r w:rsidR="00FD47E3" w:rsidRPr="00FD47E3">
        <w:rPr>
          <w:rFonts w:ascii="仿宋_GB2312" w:eastAsia="仿宋_GB2312" w:hint="eastAsia"/>
          <w:sz w:val="28"/>
          <w:szCs w:val="28"/>
        </w:rPr>
        <w:t>》[</w:t>
      </w:r>
      <w:r w:rsidR="00E83F32">
        <w:rPr>
          <w:rFonts w:ascii="仿宋_GB2312" w:eastAsia="仿宋_GB2312" w:hint="eastAsia"/>
          <w:sz w:val="28"/>
          <w:szCs w:val="28"/>
        </w:rPr>
        <w:t>（2024）鲁0725执</w:t>
      </w:r>
      <w:proofErr w:type="gramStart"/>
      <w:r w:rsidR="00E83F32">
        <w:rPr>
          <w:rFonts w:ascii="仿宋_GB2312" w:eastAsia="仿宋_GB2312" w:hint="eastAsia"/>
          <w:sz w:val="28"/>
          <w:szCs w:val="28"/>
        </w:rPr>
        <w:t>恢</w:t>
      </w:r>
      <w:proofErr w:type="gramEnd"/>
      <w:r w:rsidR="00E83F32">
        <w:rPr>
          <w:rFonts w:ascii="仿宋_GB2312" w:eastAsia="仿宋_GB2312" w:hint="eastAsia"/>
          <w:sz w:val="28"/>
          <w:szCs w:val="28"/>
        </w:rPr>
        <w:t>205号</w:t>
      </w:r>
      <w:r w:rsidR="00FD47E3" w:rsidRPr="00FD47E3">
        <w:rPr>
          <w:rFonts w:ascii="仿宋_GB2312" w:eastAsia="仿宋_GB2312" w:hint="eastAsia"/>
          <w:sz w:val="28"/>
          <w:szCs w:val="28"/>
        </w:rPr>
        <w:t>]、</w:t>
      </w:r>
      <w:r w:rsidR="00040A32">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sidR="00040A32">
        <w:rPr>
          <w:rFonts w:ascii="仿宋_GB2312" w:eastAsia="仿宋_GB2312" w:hint="eastAsia"/>
          <w:sz w:val="28"/>
          <w:szCs w:val="28"/>
        </w:rPr>
        <w:t>》</w:t>
      </w:r>
      <w:r w:rsidRPr="002F3386">
        <w:rPr>
          <w:rFonts w:ascii="仿宋_GB2312" w:eastAsia="仿宋_GB2312" w:hint="eastAsia"/>
          <w:sz w:val="28"/>
          <w:szCs w:val="28"/>
        </w:rPr>
        <w:t>复印件</w:t>
      </w:r>
      <w:r w:rsidR="009E7A7D" w:rsidRPr="009E7A7D">
        <w:rPr>
          <w:rFonts w:ascii="仿宋_GB2312" w:eastAsia="仿宋_GB2312" w:hint="eastAsia"/>
          <w:sz w:val="28"/>
          <w:szCs w:val="28"/>
        </w:rPr>
        <w:t>并结合现场查勘</w:t>
      </w:r>
      <w:r w:rsidR="00D42491">
        <w:rPr>
          <w:rFonts w:ascii="仿宋_GB2312" w:eastAsia="仿宋_GB2312" w:hint="eastAsia"/>
          <w:sz w:val="28"/>
          <w:szCs w:val="28"/>
        </w:rPr>
        <w:t>,</w:t>
      </w:r>
      <w:r w:rsidR="00AE21C0" w:rsidRPr="00AE21C0">
        <w:rPr>
          <w:rFonts w:ascii="仿宋_GB2312" w:eastAsia="仿宋_GB2312" w:hint="eastAsia"/>
          <w:bCs/>
          <w:sz w:val="28"/>
          <w:szCs w:val="28"/>
        </w:rPr>
        <w:t>昌乐县朱刘街道山水路4号1幢房产建筑面积为4</w:t>
      </w:r>
      <w:r w:rsidR="00AE21C0" w:rsidRPr="00AE21C0">
        <w:rPr>
          <w:rFonts w:ascii="仿宋_GB2312" w:eastAsia="仿宋_GB2312"/>
          <w:bCs/>
          <w:sz w:val="28"/>
          <w:szCs w:val="28"/>
        </w:rPr>
        <w:t>48平方米，规划用途</w:t>
      </w:r>
      <w:r w:rsidR="00AE21C0" w:rsidRPr="00AE21C0">
        <w:rPr>
          <w:rFonts w:ascii="仿宋_GB2312" w:eastAsia="仿宋_GB2312" w:hint="eastAsia"/>
          <w:bCs/>
          <w:sz w:val="28"/>
          <w:szCs w:val="28"/>
        </w:rPr>
        <w:t>为工业，总层数1</w:t>
      </w:r>
      <w:r w:rsidR="00AE21C0" w:rsidRPr="00AE21C0">
        <w:rPr>
          <w:rFonts w:ascii="仿宋_GB2312" w:eastAsia="仿宋_GB2312"/>
          <w:bCs/>
          <w:sz w:val="28"/>
          <w:szCs w:val="28"/>
        </w:rPr>
        <w:t>层，所在层数第</w:t>
      </w:r>
      <w:r w:rsidR="00AE21C0" w:rsidRPr="00AE21C0">
        <w:rPr>
          <w:rFonts w:ascii="仿宋_GB2312" w:eastAsia="仿宋_GB2312" w:hint="eastAsia"/>
          <w:bCs/>
          <w:sz w:val="28"/>
          <w:szCs w:val="28"/>
        </w:rPr>
        <w:t>1</w:t>
      </w:r>
      <w:r w:rsidR="00AE21C0" w:rsidRPr="00AE21C0">
        <w:rPr>
          <w:rFonts w:ascii="仿宋_GB2312" w:eastAsia="仿宋_GB2312"/>
          <w:bCs/>
          <w:sz w:val="28"/>
          <w:szCs w:val="28"/>
        </w:rPr>
        <w:t>层，</w:t>
      </w:r>
      <w:r w:rsidR="00AE21C0">
        <w:rPr>
          <w:rFonts w:ascii="仿宋_GB2312" w:eastAsia="仿宋_GB2312" w:hint="eastAsia"/>
          <w:bCs/>
          <w:sz w:val="28"/>
          <w:szCs w:val="28"/>
        </w:rPr>
        <w:lastRenderedPageBreak/>
        <w:t>层高3</w:t>
      </w:r>
      <w:r w:rsidR="00AE21C0">
        <w:rPr>
          <w:rFonts w:ascii="仿宋_GB2312" w:eastAsia="仿宋_GB2312"/>
          <w:bCs/>
          <w:sz w:val="28"/>
          <w:szCs w:val="28"/>
        </w:rPr>
        <w:t>.6</w:t>
      </w:r>
      <w:r w:rsidR="00AE21C0">
        <w:rPr>
          <w:rFonts w:ascii="仿宋_GB2312" w:eastAsia="仿宋_GB2312" w:hint="eastAsia"/>
          <w:bCs/>
          <w:sz w:val="28"/>
          <w:szCs w:val="28"/>
        </w:rPr>
        <w:t>米，</w:t>
      </w:r>
      <w:r w:rsidR="00AE21C0" w:rsidRPr="00AE21C0">
        <w:rPr>
          <w:rFonts w:ascii="仿宋_GB2312" w:eastAsia="仿宋_GB2312" w:hint="eastAsia"/>
          <w:bCs/>
          <w:sz w:val="28"/>
          <w:szCs w:val="28"/>
        </w:rPr>
        <w:t>外墙涂料，内墙刮瓷，瓷砖地面，</w:t>
      </w:r>
      <w:r w:rsidR="00AE21C0">
        <w:rPr>
          <w:rFonts w:ascii="仿宋_GB2312" w:eastAsia="仿宋_GB2312" w:hint="eastAsia"/>
          <w:bCs/>
          <w:sz w:val="28"/>
          <w:szCs w:val="28"/>
        </w:rPr>
        <w:t>部分</w:t>
      </w:r>
      <w:r w:rsidR="00AE21C0" w:rsidRPr="00AE21C0">
        <w:rPr>
          <w:rFonts w:ascii="仿宋_GB2312" w:eastAsia="仿宋_GB2312" w:hint="eastAsia"/>
          <w:bCs/>
          <w:sz w:val="28"/>
          <w:szCs w:val="28"/>
        </w:rPr>
        <w:t>木门、</w:t>
      </w:r>
      <w:r w:rsidR="00AE21C0">
        <w:rPr>
          <w:rFonts w:ascii="仿宋_GB2312" w:eastAsia="仿宋_GB2312" w:hint="eastAsia"/>
          <w:bCs/>
          <w:sz w:val="28"/>
          <w:szCs w:val="28"/>
        </w:rPr>
        <w:t>部分</w:t>
      </w:r>
      <w:r w:rsidR="00AE21C0" w:rsidRPr="00AE21C0">
        <w:rPr>
          <w:rFonts w:ascii="仿宋_GB2312" w:eastAsia="仿宋_GB2312" w:hint="eastAsia"/>
          <w:bCs/>
          <w:sz w:val="28"/>
          <w:szCs w:val="28"/>
        </w:rPr>
        <w:t>铝合金门，</w:t>
      </w:r>
      <w:r w:rsidR="00AE21C0">
        <w:rPr>
          <w:rFonts w:ascii="仿宋_GB2312" w:eastAsia="仿宋_GB2312" w:hint="eastAsia"/>
          <w:bCs/>
          <w:sz w:val="28"/>
          <w:szCs w:val="28"/>
        </w:rPr>
        <w:t>部分</w:t>
      </w:r>
      <w:r w:rsidR="00AE21C0" w:rsidRPr="00AE21C0">
        <w:rPr>
          <w:rFonts w:ascii="仿宋_GB2312" w:eastAsia="仿宋_GB2312" w:hint="eastAsia"/>
          <w:bCs/>
          <w:sz w:val="28"/>
          <w:szCs w:val="28"/>
        </w:rPr>
        <w:t>塑钢窗、</w:t>
      </w:r>
      <w:r w:rsidR="00AE21C0">
        <w:rPr>
          <w:rFonts w:ascii="仿宋_GB2312" w:eastAsia="仿宋_GB2312" w:hint="eastAsia"/>
          <w:bCs/>
          <w:sz w:val="28"/>
          <w:szCs w:val="28"/>
        </w:rPr>
        <w:t>部分</w:t>
      </w:r>
      <w:r w:rsidR="00AE21C0" w:rsidRPr="00AE21C0">
        <w:rPr>
          <w:rFonts w:ascii="仿宋_GB2312" w:eastAsia="仿宋_GB2312" w:hint="eastAsia"/>
          <w:bCs/>
          <w:sz w:val="28"/>
          <w:szCs w:val="28"/>
        </w:rPr>
        <w:t>铝合金窗</w:t>
      </w:r>
      <w:r w:rsidR="00AE21C0">
        <w:rPr>
          <w:rFonts w:ascii="仿宋_GB2312" w:eastAsia="仿宋_GB2312" w:hint="eastAsia"/>
          <w:bCs/>
          <w:sz w:val="28"/>
          <w:szCs w:val="28"/>
        </w:rPr>
        <w:t>。</w:t>
      </w:r>
    </w:p>
    <w:p w:rsidR="004C4950" w:rsidRDefault="004C4950" w:rsidP="006207A9">
      <w:pPr>
        <w:ind w:firstLineChars="200" w:firstLine="518"/>
        <w:rPr>
          <w:rFonts w:ascii="仿宋_GB2312" w:eastAsia="仿宋_GB2312"/>
          <w:sz w:val="28"/>
          <w:szCs w:val="28"/>
        </w:rPr>
      </w:pPr>
      <w:r>
        <w:rPr>
          <w:rFonts w:ascii="仿宋_GB2312" w:eastAsia="仿宋_GB2312" w:hint="eastAsia"/>
          <w:sz w:val="28"/>
          <w:szCs w:val="28"/>
        </w:rPr>
        <w:t>维护保养状况：</w:t>
      </w:r>
      <w:r w:rsidRPr="004C4950">
        <w:rPr>
          <w:rFonts w:ascii="仿宋_GB2312" w:eastAsia="仿宋_GB2312" w:hint="eastAsia"/>
          <w:sz w:val="28"/>
          <w:szCs w:val="28"/>
        </w:rPr>
        <w:t>经注册房地产估价师实地查勘，估价对象建筑物地基和基础未发现不均匀沉降，房屋承重构件和围护墙较好，地面平整，门窗正常启闭，</w:t>
      </w:r>
      <w:r w:rsidR="003928E8">
        <w:rPr>
          <w:rFonts w:ascii="仿宋_GB2312" w:eastAsia="仿宋_GB2312" w:hint="eastAsia"/>
          <w:sz w:val="28"/>
          <w:szCs w:val="28"/>
        </w:rPr>
        <w:t>外墙</w:t>
      </w:r>
      <w:r w:rsidRPr="004C4950">
        <w:rPr>
          <w:rFonts w:ascii="仿宋_GB2312" w:eastAsia="仿宋_GB2312" w:hint="eastAsia"/>
          <w:sz w:val="28"/>
          <w:szCs w:val="28"/>
        </w:rPr>
        <w:t>光泽度较好，墙面无脱落现象，管道畅通，维护状况</w:t>
      </w:r>
      <w:r w:rsidR="007C37B5">
        <w:rPr>
          <w:rFonts w:ascii="仿宋_GB2312" w:eastAsia="仿宋_GB2312" w:hint="eastAsia"/>
          <w:sz w:val="28"/>
          <w:szCs w:val="28"/>
        </w:rPr>
        <w:t>一般</w:t>
      </w:r>
      <w:r w:rsidRPr="004C4950">
        <w:rPr>
          <w:rFonts w:ascii="仿宋_GB2312" w:eastAsia="仿宋_GB2312" w:hint="eastAsia"/>
          <w:sz w:val="28"/>
          <w:szCs w:val="28"/>
        </w:rPr>
        <w:t>，新旧程度</w:t>
      </w:r>
      <w:r w:rsidR="007C37B5">
        <w:rPr>
          <w:rFonts w:ascii="仿宋_GB2312" w:eastAsia="仿宋_GB2312" w:hint="eastAsia"/>
          <w:sz w:val="28"/>
          <w:szCs w:val="28"/>
        </w:rPr>
        <w:t>一般</w:t>
      </w:r>
      <w:r w:rsidRPr="004C4950">
        <w:rPr>
          <w:rFonts w:ascii="仿宋_GB2312" w:eastAsia="仿宋_GB2312" w:hint="eastAsia"/>
          <w:sz w:val="28"/>
          <w:szCs w:val="28"/>
        </w:rPr>
        <w:t>。</w:t>
      </w:r>
    </w:p>
    <w:p w:rsidR="007D308C" w:rsidRDefault="007D308C" w:rsidP="006207A9">
      <w:pPr>
        <w:widowControl/>
        <w:ind w:firstLineChars="196" w:firstLine="510"/>
        <w:contextualSpacing/>
        <w:jc w:val="left"/>
        <w:rPr>
          <w:rFonts w:ascii="仿宋_GB2312" w:eastAsia="仿宋_GB2312"/>
          <w:b/>
          <w:color w:val="FF0000"/>
          <w:sz w:val="28"/>
          <w:szCs w:val="28"/>
        </w:rPr>
      </w:pPr>
      <w:r w:rsidRPr="001C4803">
        <w:rPr>
          <w:rFonts w:ascii="仿宋_GB2312" w:eastAsia="仿宋_GB2312" w:hint="eastAsia"/>
          <w:b/>
          <w:color w:val="FF0000"/>
          <w:sz w:val="28"/>
          <w:szCs w:val="28"/>
        </w:rPr>
        <w:t>通过估价对象照片可以更直观的了解估价对象所处位置环境、景观及其外部状况等（详见附件）。</w:t>
      </w:r>
    </w:p>
    <w:p w:rsidR="001E3C86" w:rsidRDefault="001E3C86" w:rsidP="001E3C86">
      <w:pPr>
        <w:ind w:firstLineChars="200" w:firstLine="520"/>
        <w:rPr>
          <w:rFonts w:ascii="仿宋_GB2312" w:eastAsia="仿宋_GB2312"/>
          <w:b/>
          <w:sz w:val="28"/>
          <w:szCs w:val="28"/>
        </w:rPr>
      </w:pPr>
      <w:r w:rsidRPr="006761BD">
        <w:rPr>
          <w:rFonts w:ascii="仿宋_GB2312" w:eastAsia="仿宋_GB2312" w:hint="eastAsia"/>
          <w:b/>
          <w:sz w:val="28"/>
          <w:szCs w:val="28"/>
        </w:rPr>
        <w:t>（</w:t>
      </w:r>
      <w:r w:rsidR="00C404AD">
        <w:rPr>
          <w:rFonts w:ascii="仿宋_GB2312" w:eastAsia="仿宋_GB2312" w:hint="eastAsia"/>
          <w:b/>
          <w:sz w:val="28"/>
          <w:szCs w:val="28"/>
        </w:rPr>
        <w:t>五</w:t>
      </w:r>
      <w:r w:rsidRPr="006761BD">
        <w:rPr>
          <w:rFonts w:ascii="仿宋_GB2312" w:eastAsia="仿宋_GB2312" w:hint="eastAsia"/>
          <w:b/>
          <w:sz w:val="28"/>
          <w:szCs w:val="28"/>
        </w:rPr>
        <w:t>）</w:t>
      </w:r>
      <w:r w:rsidR="00620ED1">
        <w:rPr>
          <w:rFonts w:ascii="仿宋_GB2312" w:eastAsia="仿宋_GB2312" w:hint="eastAsia"/>
          <w:b/>
          <w:sz w:val="28"/>
          <w:szCs w:val="28"/>
        </w:rPr>
        <w:t>地上附着物</w:t>
      </w:r>
      <w:r w:rsidRPr="006761BD">
        <w:rPr>
          <w:rFonts w:ascii="仿宋_GB2312" w:eastAsia="仿宋_GB2312" w:hint="eastAsia"/>
          <w:b/>
          <w:sz w:val="28"/>
          <w:szCs w:val="28"/>
        </w:rPr>
        <w:t>状况</w:t>
      </w:r>
      <w:r w:rsidRPr="00D3652B">
        <w:rPr>
          <w:rFonts w:ascii="仿宋_GB2312" w:eastAsia="仿宋_GB2312" w:hint="eastAsia"/>
          <w:b/>
          <w:sz w:val="28"/>
          <w:szCs w:val="28"/>
        </w:rPr>
        <w:t>：</w:t>
      </w:r>
    </w:p>
    <w:p w:rsidR="00F94333" w:rsidRDefault="00620ED1" w:rsidP="006A03FA">
      <w:pPr>
        <w:jc w:val="center"/>
        <w:rPr>
          <w:rFonts w:ascii="仿宋_GB2312" w:eastAsia="仿宋_GB2312"/>
          <w:b/>
          <w:sz w:val="28"/>
          <w:szCs w:val="28"/>
        </w:rPr>
      </w:pPr>
      <w:r>
        <w:rPr>
          <w:rFonts w:ascii="仿宋_GB2312" w:eastAsia="仿宋_GB2312" w:hint="eastAsia"/>
          <w:b/>
          <w:sz w:val="28"/>
          <w:szCs w:val="28"/>
        </w:rPr>
        <w:t>地上附着物</w:t>
      </w:r>
      <w:r w:rsidR="00661338">
        <w:rPr>
          <w:rFonts w:ascii="仿宋_GB2312" w:eastAsia="仿宋_GB2312" w:hint="eastAsia"/>
          <w:b/>
          <w:sz w:val="28"/>
          <w:szCs w:val="28"/>
        </w:rPr>
        <w:t>实物状况描述表</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40"/>
        <w:gridCol w:w="1081"/>
        <w:gridCol w:w="709"/>
        <w:gridCol w:w="4729"/>
        <w:gridCol w:w="649"/>
      </w:tblGrid>
      <w:tr w:rsidR="00745303" w:rsidRPr="00745303" w:rsidTr="00513990">
        <w:trPr>
          <w:trHeight w:val="540"/>
          <w:jc w:val="center"/>
        </w:trPr>
        <w:tc>
          <w:tcPr>
            <w:tcW w:w="397" w:type="pct"/>
            <w:shd w:val="clear" w:color="auto" w:fill="auto"/>
            <w:vAlign w:val="center"/>
            <w:hideMark/>
          </w:tcPr>
          <w:p w:rsidR="00745303" w:rsidRPr="00745303" w:rsidRDefault="00745303" w:rsidP="00745303">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序号</w:t>
            </w:r>
          </w:p>
        </w:tc>
        <w:tc>
          <w:tcPr>
            <w:tcW w:w="770" w:type="pct"/>
            <w:shd w:val="clear" w:color="auto" w:fill="auto"/>
            <w:vAlign w:val="center"/>
            <w:hideMark/>
          </w:tcPr>
          <w:p w:rsidR="00745303" w:rsidRPr="00745303" w:rsidRDefault="00745303" w:rsidP="00A51B96">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项目名称</w:t>
            </w:r>
          </w:p>
        </w:tc>
        <w:tc>
          <w:tcPr>
            <w:tcW w:w="578" w:type="pct"/>
            <w:shd w:val="clear" w:color="auto" w:fill="auto"/>
            <w:vAlign w:val="center"/>
            <w:hideMark/>
          </w:tcPr>
          <w:p w:rsidR="00745303" w:rsidRPr="00745303" w:rsidRDefault="00745303" w:rsidP="00A51B96">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数量</w:t>
            </w:r>
          </w:p>
        </w:tc>
        <w:tc>
          <w:tcPr>
            <w:tcW w:w="379" w:type="pct"/>
            <w:shd w:val="clear" w:color="auto" w:fill="auto"/>
            <w:vAlign w:val="center"/>
            <w:hideMark/>
          </w:tcPr>
          <w:p w:rsidR="00745303" w:rsidRPr="00745303" w:rsidRDefault="00745303" w:rsidP="00A51B96">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单位</w:t>
            </w:r>
          </w:p>
        </w:tc>
        <w:tc>
          <w:tcPr>
            <w:tcW w:w="2529" w:type="pct"/>
            <w:shd w:val="clear" w:color="auto" w:fill="auto"/>
            <w:vAlign w:val="center"/>
            <w:hideMark/>
          </w:tcPr>
          <w:p w:rsidR="00745303" w:rsidRPr="00745303" w:rsidRDefault="00745303" w:rsidP="00A51B96">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基本状况</w:t>
            </w:r>
          </w:p>
        </w:tc>
        <w:tc>
          <w:tcPr>
            <w:tcW w:w="347" w:type="pct"/>
            <w:shd w:val="clear" w:color="auto" w:fill="auto"/>
            <w:vAlign w:val="center"/>
            <w:hideMark/>
          </w:tcPr>
          <w:p w:rsidR="00745303" w:rsidRPr="00745303" w:rsidRDefault="00745303" w:rsidP="00745303">
            <w:pPr>
              <w:widowControl/>
              <w:jc w:val="center"/>
              <w:rPr>
                <w:rFonts w:ascii="仿宋" w:eastAsia="仿宋" w:hAnsi="仿宋" w:cs="宋体"/>
                <w:b/>
                <w:bCs/>
                <w:kern w:val="0"/>
                <w:sz w:val="22"/>
                <w:szCs w:val="22"/>
              </w:rPr>
            </w:pPr>
            <w:r w:rsidRPr="00745303">
              <w:rPr>
                <w:rFonts w:ascii="仿宋" w:eastAsia="仿宋" w:hAnsi="仿宋" w:cs="宋体" w:hint="eastAsia"/>
                <w:b/>
                <w:bCs/>
                <w:kern w:val="0"/>
                <w:sz w:val="22"/>
                <w:szCs w:val="22"/>
              </w:rPr>
              <w:t>备注</w:t>
            </w:r>
          </w:p>
        </w:tc>
      </w:tr>
      <w:tr w:rsidR="00A51B96" w:rsidRPr="00745303" w:rsidTr="00513990">
        <w:trPr>
          <w:trHeight w:val="765"/>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车间</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460.72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h:4.82m，内、外墙水泥，水泥地面，铝合金窗，卷帘门，复合板尖顶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迎宾墙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8.00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h:4.4m，文化石，鎏金广告字</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水泥地面</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3423.05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4</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车间</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456.84</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h:4.82m，内、外墙水泥，水泥地面，铝合金窗，卷帘门，复合板尖顶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5</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proofErr w:type="gramStart"/>
            <w:r w:rsidRPr="00A51B96">
              <w:rPr>
                <w:rFonts w:ascii="仿宋" w:eastAsia="仿宋" w:hAnsi="仿宋" w:cs="宋体" w:hint="eastAsia"/>
                <w:kern w:val="0"/>
                <w:sz w:val="22"/>
                <w:szCs w:val="22"/>
              </w:rPr>
              <w:t>前接房</w:t>
            </w:r>
            <w:proofErr w:type="gramEnd"/>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28.24</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h:4m，外墙涂料，内墙水泥，水泥地面，一面借墙，一面围护，彩钢板平顶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6</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水泥池</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2.88</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noWrap/>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7</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简易房</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9.00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h:2.6m，外墙涂料，内墙水泥，水泥地面，一面借墙，复合板半坡顶，内有烟囱、灶台</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8</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红砖地面</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4.00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9</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棚</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72.21</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h:3.17m，彩钢板顶（有破损），不含地面</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10</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复合板房</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124.20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h:5m，内、外墙水泥，水泥地面，砖墙、复合板围护，铝合金门窗，复合板尖顶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11</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仓库</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49.50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h:5.3m，内、外墙水泥，水泥地面，复合板门，铝合金窗，复合板尖顶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12</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变压器房</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43.56</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h:4.62m，内、外墙水泥，水泥地面，铁门，平顶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13</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砖墙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38.65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kern w:val="0"/>
                <w:sz w:val="22"/>
                <w:szCs w:val="22"/>
              </w:rPr>
              <w:t>h:2m</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lastRenderedPageBreak/>
              <w:t>14</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铁门</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7.00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noWrap/>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kern w:val="0"/>
                <w:sz w:val="22"/>
                <w:szCs w:val="22"/>
              </w:rPr>
              <w:t>h:2.1m</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15</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门垛</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处</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16</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雨搭</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44.55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17</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花砖地面</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156.62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18</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花墙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90.62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19</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花棚</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153.45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眼</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kern w:val="0"/>
                <w:sz w:val="22"/>
                <w:szCs w:val="22"/>
              </w:rPr>
              <w:t>h:3m</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20</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过道屋</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14.80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棵</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两面借墙，一面围护，复合板斜坡顶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21</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水泥花池</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1.32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22</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鱼池</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110.70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23</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假山</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7.65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24</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棚</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41.32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丝瓜架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25</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房屋</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31.50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h:2.4m，内、外墙水泥，瓷砖地面，铝合金门窗，一面借墙，平顶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26</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房屋</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39.88</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h:3.25m，外墙瓷砖，内墙涂料，水泥地面，木门，铝合金窗，琉璃瓦顶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27</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车棚</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32.38</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h:2.4m，彩钢板顶，不含地面</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28</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南墙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17.35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29</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电动推拉门</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11.20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kern w:val="0"/>
                <w:sz w:val="22"/>
                <w:szCs w:val="22"/>
              </w:rPr>
              <w:t>h:1.7m</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30</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门垛</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2.72</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m</w:t>
            </w:r>
            <w:r w:rsidRPr="00A51B96">
              <w:rPr>
                <w:rFonts w:ascii="Calibri" w:eastAsia="仿宋" w:hAnsi="Calibri" w:cs="Calibri"/>
                <w:kern w:val="0"/>
                <w:sz w:val="22"/>
                <w:szCs w:val="22"/>
              </w:rPr>
              <w:t>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31</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雨搭</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4.50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32</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传达室</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23.63</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h：3.2m，外墙涂料，内墙壁纸，水泥地面，铝合金门窗，防盗网，琉璃瓦顶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33</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小仓库</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5.20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h2.3m，内外墙水泥，水泥地面，无门窗，平顶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r>
              <w:rPr>
                <w:rFonts w:ascii="仿宋" w:eastAsia="仿宋" w:hAnsi="仿宋" w:cs="宋体"/>
                <w:kern w:val="0"/>
                <w:sz w:val="22"/>
                <w:szCs w:val="22"/>
              </w:rPr>
              <w:t>4</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砖墙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231.20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r>
              <w:rPr>
                <w:rFonts w:ascii="仿宋" w:eastAsia="仿宋" w:hAnsi="仿宋" w:cs="宋体"/>
                <w:kern w:val="0"/>
                <w:sz w:val="22"/>
                <w:szCs w:val="22"/>
              </w:rPr>
              <w:t>5</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厕所</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26.25</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h3.4m，外墙水泥，内墙瓷砖，瓷砖地面，木门</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r>
              <w:rPr>
                <w:rFonts w:ascii="仿宋" w:eastAsia="仿宋" w:hAnsi="仿宋" w:cs="宋体"/>
                <w:kern w:val="0"/>
                <w:sz w:val="22"/>
                <w:szCs w:val="22"/>
              </w:rPr>
              <w:t>6</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房屋</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23.40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r w:rsidRPr="00A51B96">
              <w:rPr>
                <w:rFonts w:ascii="仿宋" w:eastAsia="仿宋" w:hAnsi="仿宋" w:cs="宋体" w:hint="eastAsia"/>
                <w:kern w:val="0"/>
                <w:sz w:val="22"/>
                <w:szCs w:val="22"/>
              </w:rPr>
              <w:t>h2.4m，内外墙水泥，水泥地面，铝合金门窗，平顶</w:t>
            </w: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r>
              <w:rPr>
                <w:rFonts w:ascii="仿宋" w:eastAsia="仿宋" w:hAnsi="仿宋" w:cs="宋体"/>
                <w:kern w:val="0"/>
                <w:sz w:val="22"/>
                <w:szCs w:val="22"/>
              </w:rPr>
              <w:t>7</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院外水泥地面</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52.50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sidRPr="00745303">
              <w:rPr>
                <w:rFonts w:ascii="仿宋" w:eastAsia="仿宋" w:hAnsi="仿宋" w:cs="宋体" w:hint="eastAsia"/>
                <w:kern w:val="0"/>
                <w:sz w:val="22"/>
                <w:szCs w:val="22"/>
              </w:rPr>
              <w:t>3</w:t>
            </w:r>
            <w:r>
              <w:rPr>
                <w:rFonts w:ascii="仿宋" w:eastAsia="仿宋" w:hAnsi="仿宋" w:cs="宋体"/>
                <w:kern w:val="0"/>
                <w:sz w:val="22"/>
                <w:szCs w:val="22"/>
              </w:rPr>
              <w:t>8</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形象墙</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14.00</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米</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Pr>
                <w:rFonts w:ascii="仿宋" w:eastAsia="仿宋" w:hAnsi="仿宋" w:cs="宋体"/>
                <w:kern w:val="0"/>
                <w:sz w:val="22"/>
                <w:szCs w:val="22"/>
              </w:rPr>
              <w:lastRenderedPageBreak/>
              <w:t>39</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水井</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眼</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r w:rsidR="00A51B96" w:rsidRPr="00745303" w:rsidTr="00513990">
        <w:trPr>
          <w:trHeight w:val="540"/>
          <w:jc w:val="center"/>
        </w:trPr>
        <w:tc>
          <w:tcPr>
            <w:tcW w:w="397" w:type="pct"/>
            <w:shd w:val="clear" w:color="auto" w:fill="auto"/>
            <w:vAlign w:val="center"/>
            <w:hideMark/>
          </w:tcPr>
          <w:p w:rsidR="00A51B96" w:rsidRPr="00745303" w:rsidRDefault="00A51B96" w:rsidP="00A51B96">
            <w:pPr>
              <w:widowControl/>
              <w:jc w:val="center"/>
              <w:rPr>
                <w:rFonts w:ascii="仿宋" w:eastAsia="仿宋" w:hAnsi="仿宋" w:cs="宋体"/>
                <w:kern w:val="0"/>
                <w:sz w:val="22"/>
                <w:szCs w:val="22"/>
              </w:rPr>
            </w:pPr>
            <w:r>
              <w:rPr>
                <w:rFonts w:ascii="仿宋" w:eastAsia="仿宋" w:hAnsi="仿宋" w:cs="宋体"/>
                <w:kern w:val="0"/>
                <w:sz w:val="22"/>
                <w:szCs w:val="22"/>
              </w:rPr>
              <w:t>40</w:t>
            </w:r>
          </w:p>
        </w:tc>
        <w:tc>
          <w:tcPr>
            <w:tcW w:w="770"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绿化</w:t>
            </w:r>
          </w:p>
        </w:tc>
        <w:tc>
          <w:tcPr>
            <w:tcW w:w="578"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1</w:t>
            </w:r>
          </w:p>
        </w:tc>
        <w:tc>
          <w:tcPr>
            <w:tcW w:w="379" w:type="pct"/>
            <w:shd w:val="clear" w:color="auto" w:fill="auto"/>
            <w:vAlign w:val="center"/>
            <w:hideMark/>
          </w:tcPr>
          <w:p w:rsidR="00A51B96" w:rsidRPr="00A51B96" w:rsidRDefault="00A51B96" w:rsidP="00A51B96">
            <w:pPr>
              <w:jc w:val="center"/>
              <w:rPr>
                <w:rFonts w:ascii="仿宋" w:eastAsia="仿宋" w:hAnsi="仿宋" w:cs="宋体"/>
                <w:kern w:val="0"/>
                <w:sz w:val="22"/>
                <w:szCs w:val="22"/>
              </w:rPr>
            </w:pPr>
            <w:r w:rsidRPr="00A51B96">
              <w:rPr>
                <w:rFonts w:ascii="仿宋" w:eastAsia="仿宋" w:hAnsi="仿宋" w:cs="宋体" w:hint="eastAsia"/>
                <w:kern w:val="0"/>
                <w:sz w:val="22"/>
                <w:szCs w:val="22"/>
              </w:rPr>
              <w:t>宗</w:t>
            </w:r>
          </w:p>
        </w:tc>
        <w:tc>
          <w:tcPr>
            <w:tcW w:w="2529" w:type="pct"/>
            <w:shd w:val="clear" w:color="auto" w:fill="auto"/>
            <w:vAlign w:val="center"/>
            <w:hideMark/>
          </w:tcPr>
          <w:p w:rsidR="00A51B96" w:rsidRPr="00A51B96" w:rsidRDefault="00A51B96" w:rsidP="00A51B96">
            <w:pPr>
              <w:jc w:val="left"/>
              <w:rPr>
                <w:rFonts w:ascii="仿宋" w:eastAsia="仿宋" w:hAnsi="仿宋" w:cs="宋体"/>
                <w:kern w:val="0"/>
                <w:sz w:val="22"/>
                <w:szCs w:val="22"/>
              </w:rPr>
            </w:pPr>
          </w:p>
        </w:tc>
        <w:tc>
          <w:tcPr>
            <w:tcW w:w="347" w:type="pct"/>
            <w:shd w:val="clear" w:color="auto" w:fill="auto"/>
            <w:vAlign w:val="center"/>
            <w:hideMark/>
          </w:tcPr>
          <w:p w:rsidR="00A51B96" w:rsidRPr="00B1427E" w:rsidRDefault="00A51B96" w:rsidP="00A51B96">
            <w:pPr>
              <w:widowControl/>
              <w:jc w:val="center"/>
              <w:rPr>
                <w:rFonts w:ascii="仿宋" w:eastAsia="仿宋" w:hAnsi="仿宋" w:cs="宋体"/>
                <w:kern w:val="0"/>
                <w:szCs w:val="22"/>
              </w:rPr>
            </w:pPr>
          </w:p>
        </w:tc>
      </w:tr>
    </w:tbl>
    <w:p w:rsidR="00290FE8" w:rsidRPr="00290FE8" w:rsidRDefault="00290FE8" w:rsidP="008A0CA0">
      <w:pPr>
        <w:ind w:firstLineChars="200" w:firstLine="520"/>
        <w:rPr>
          <w:rFonts w:ascii="仿宋_GB2312" w:eastAsia="仿宋_GB2312"/>
          <w:b/>
          <w:sz w:val="28"/>
          <w:szCs w:val="28"/>
        </w:rPr>
      </w:pPr>
      <w:r w:rsidRPr="00290FE8">
        <w:rPr>
          <w:rFonts w:ascii="仿宋_GB2312" w:eastAsia="仿宋_GB2312" w:hint="eastAsia"/>
          <w:b/>
          <w:sz w:val="28"/>
          <w:szCs w:val="28"/>
        </w:rPr>
        <w:t>（</w:t>
      </w:r>
      <w:r w:rsidR="00B1427E">
        <w:rPr>
          <w:rFonts w:ascii="仿宋_GB2312" w:eastAsia="仿宋_GB2312" w:hint="eastAsia"/>
          <w:b/>
          <w:sz w:val="28"/>
          <w:szCs w:val="28"/>
        </w:rPr>
        <w:t>六</w:t>
      </w:r>
      <w:r w:rsidRPr="00290FE8">
        <w:rPr>
          <w:rFonts w:ascii="仿宋_GB2312" w:eastAsia="仿宋_GB2312" w:hint="eastAsia"/>
          <w:b/>
          <w:sz w:val="28"/>
          <w:szCs w:val="28"/>
        </w:rPr>
        <w:t>）</w:t>
      </w:r>
      <w:r w:rsidR="001835DB">
        <w:rPr>
          <w:rFonts w:ascii="仿宋_GB2312" w:eastAsia="仿宋_GB2312" w:hint="eastAsia"/>
          <w:b/>
          <w:sz w:val="28"/>
          <w:szCs w:val="28"/>
        </w:rPr>
        <w:t>抵押</w:t>
      </w:r>
      <w:r w:rsidR="00BF5AA6">
        <w:rPr>
          <w:rFonts w:ascii="仿宋_GB2312" w:eastAsia="仿宋_GB2312" w:hint="eastAsia"/>
          <w:b/>
          <w:sz w:val="28"/>
          <w:szCs w:val="28"/>
        </w:rPr>
        <w:t>、查封</w:t>
      </w:r>
      <w:r w:rsidR="001835DB">
        <w:rPr>
          <w:rFonts w:ascii="仿宋_GB2312" w:eastAsia="仿宋_GB2312" w:hint="eastAsia"/>
          <w:b/>
          <w:sz w:val="28"/>
          <w:szCs w:val="28"/>
        </w:rPr>
        <w:t>情况</w:t>
      </w:r>
      <w:r w:rsidRPr="00290FE8">
        <w:rPr>
          <w:rFonts w:ascii="仿宋_GB2312" w:eastAsia="仿宋_GB2312" w:hint="eastAsia"/>
          <w:b/>
          <w:sz w:val="28"/>
          <w:szCs w:val="28"/>
        </w:rPr>
        <w:t>：</w:t>
      </w:r>
    </w:p>
    <w:p w:rsidR="00290FE8" w:rsidRPr="00290FE8" w:rsidRDefault="00BF5AA6" w:rsidP="008A0CA0">
      <w:pPr>
        <w:ind w:firstLineChars="200" w:firstLine="518"/>
        <w:rPr>
          <w:rFonts w:ascii="仿宋_GB2312" w:eastAsia="仿宋_GB2312"/>
          <w:sz w:val="28"/>
          <w:szCs w:val="28"/>
        </w:rPr>
      </w:pPr>
      <w:r w:rsidRPr="00290FE8">
        <w:rPr>
          <w:rFonts w:ascii="仿宋_GB2312" w:eastAsia="仿宋_GB2312" w:hint="eastAsia"/>
          <w:sz w:val="28"/>
          <w:szCs w:val="28"/>
        </w:rPr>
        <w:t>详见报告附件</w:t>
      </w:r>
      <w:r>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Pr>
          <w:rFonts w:ascii="仿宋_GB2312" w:eastAsia="仿宋_GB2312" w:hint="eastAsia"/>
          <w:sz w:val="28"/>
          <w:szCs w:val="28"/>
        </w:rPr>
        <w:t>》。</w:t>
      </w:r>
    </w:p>
    <w:p w:rsidR="006761BD" w:rsidRPr="006761BD" w:rsidRDefault="00D66171" w:rsidP="008A0CA0">
      <w:pPr>
        <w:ind w:firstLineChars="200" w:firstLine="520"/>
        <w:rPr>
          <w:rFonts w:ascii="仿宋_GB2312" w:eastAsia="仿宋_GB2312"/>
          <w:b/>
          <w:sz w:val="28"/>
          <w:szCs w:val="28"/>
        </w:rPr>
      </w:pPr>
      <w:r w:rsidRPr="006761BD">
        <w:rPr>
          <w:rFonts w:ascii="仿宋_GB2312" w:eastAsia="仿宋_GB2312" w:hint="eastAsia"/>
          <w:b/>
          <w:sz w:val="28"/>
          <w:szCs w:val="28"/>
        </w:rPr>
        <w:t>（</w:t>
      </w:r>
      <w:r w:rsidR="00B1427E">
        <w:rPr>
          <w:rFonts w:ascii="仿宋_GB2312" w:eastAsia="仿宋_GB2312" w:hint="eastAsia"/>
          <w:b/>
          <w:sz w:val="28"/>
          <w:szCs w:val="28"/>
        </w:rPr>
        <w:t>七</w:t>
      </w:r>
      <w:r w:rsidRPr="006761BD">
        <w:rPr>
          <w:rFonts w:ascii="仿宋_GB2312" w:eastAsia="仿宋_GB2312" w:hint="eastAsia"/>
          <w:b/>
          <w:sz w:val="28"/>
          <w:szCs w:val="28"/>
        </w:rPr>
        <w:t>）</w:t>
      </w:r>
      <w:r w:rsidR="00285046" w:rsidRPr="006761BD">
        <w:rPr>
          <w:rFonts w:ascii="仿宋_GB2312" w:eastAsia="仿宋_GB2312" w:hint="eastAsia"/>
          <w:b/>
          <w:sz w:val="28"/>
          <w:szCs w:val="28"/>
        </w:rPr>
        <w:t>区位状况：</w:t>
      </w:r>
    </w:p>
    <w:p w:rsidR="00285046" w:rsidRPr="004A557F" w:rsidRDefault="00C81B3D" w:rsidP="008A0CA0">
      <w:pPr>
        <w:ind w:firstLineChars="200" w:firstLine="518"/>
        <w:rPr>
          <w:rFonts w:ascii="仿宋_GB2312" w:eastAsia="仿宋_GB2312"/>
          <w:sz w:val="28"/>
          <w:szCs w:val="28"/>
        </w:rPr>
      </w:pPr>
      <w:r w:rsidRPr="00C81B3D">
        <w:rPr>
          <w:rFonts w:ascii="仿宋_GB2312" w:eastAsia="仿宋_GB2312" w:hint="eastAsia"/>
          <w:sz w:val="28"/>
          <w:szCs w:val="28"/>
        </w:rPr>
        <w:t>估价对象位于</w:t>
      </w:r>
      <w:r w:rsidR="00D53DE2" w:rsidRPr="00D53DE2">
        <w:rPr>
          <w:rFonts w:ascii="仿宋_GB2312" w:eastAsia="仿宋_GB2312" w:hint="eastAsia"/>
          <w:sz w:val="28"/>
          <w:szCs w:val="28"/>
        </w:rPr>
        <w:t>山东省潍坊市昌乐县朱刘街道山水路4号</w:t>
      </w:r>
      <w:r w:rsidR="001E5639" w:rsidRPr="001E5639">
        <w:rPr>
          <w:rFonts w:ascii="仿宋_GB2312" w:eastAsia="仿宋_GB2312" w:hint="eastAsia"/>
          <w:sz w:val="28"/>
          <w:szCs w:val="28"/>
        </w:rPr>
        <w:t>。</w:t>
      </w:r>
      <w:r w:rsidRPr="00C81B3D">
        <w:rPr>
          <w:rFonts w:ascii="仿宋_GB2312" w:eastAsia="仿宋_GB2312" w:hint="eastAsia"/>
          <w:sz w:val="28"/>
          <w:szCs w:val="28"/>
        </w:rPr>
        <w:t>估价对象周边交通以</w:t>
      </w:r>
      <w:r w:rsidR="00D53DE2">
        <w:rPr>
          <w:rFonts w:ascii="仿宋_GB2312" w:eastAsia="仿宋_GB2312" w:hint="eastAsia"/>
          <w:sz w:val="28"/>
          <w:szCs w:val="28"/>
        </w:rPr>
        <w:t>山水路</w:t>
      </w:r>
      <w:r w:rsidRPr="00C81B3D">
        <w:rPr>
          <w:rFonts w:ascii="仿宋_GB2312" w:eastAsia="仿宋_GB2312" w:hint="eastAsia"/>
          <w:sz w:val="28"/>
          <w:szCs w:val="28"/>
        </w:rPr>
        <w:t>为主，路况好，道路通达度高，周边道路无特殊交通管制。交通便捷，产业集聚度较好。</w:t>
      </w:r>
    </w:p>
    <w:p w:rsidR="00FB6DF7" w:rsidRPr="004A557F" w:rsidRDefault="005F7088" w:rsidP="008A0CA0">
      <w:pPr>
        <w:pStyle w:val="2"/>
        <w:ind w:firstLine="520"/>
      </w:pPr>
      <w:bookmarkStart w:id="20" w:name="_Toc427916926"/>
      <w:bookmarkStart w:id="21" w:name="_Toc78361630"/>
      <w:r w:rsidRPr="004A557F">
        <w:rPr>
          <w:rFonts w:hint="eastAsia"/>
        </w:rPr>
        <w:t>五、价值时点</w:t>
      </w:r>
      <w:bookmarkEnd w:id="20"/>
      <w:bookmarkEnd w:id="21"/>
    </w:p>
    <w:p w:rsidR="00FB6DF7" w:rsidRPr="004A557F" w:rsidRDefault="00606565" w:rsidP="008A0CA0">
      <w:pPr>
        <w:pStyle w:val="a3"/>
        <w:tabs>
          <w:tab w:val="left" w:pos="3285"/>
        </w:tabs>
        <w:ind w:firstLineChars="200" w:firstLine="518"/>
        <w:rPr>
          <w:rFonts w:ascii="仿宋_GB2312" w:eastAsia="仿宋_GB2312"/>
          <w:sz w:val="28"/>
          <w:szCs w:val="28"/>
        </w:rPr>
      </w:pPr>
      <w:r>
        <w:rPr>
          <w:rFonts w:ascii="仿宋_GB2312" w:eastAsia="仿宋_GB2312" w:hint="eastAsia"/>
          <w:sz w:val="28"/>
          <w:szCs w:val="28"/>
        </w:rPr>
        <w:t>2024年9月11日</w:t>
      </w:r>
      <w:r w:rsidR="00B56B19" w:rsidRPr="004A557F">
        <w:rPr>
          <w:rFonts w:ascii="仿宋_GB2312" w:eastAsia="仿宋_GB2312" w:hint="eastAsia"/>
          <w:sz w:val="28"/>
          <w:szCs w:val="28"/>
        </w:rPr>
        <w:t>，此价值时点是对估价对象实地查勘之日</w:t>
      </w:r>
      <w:r w:rsidR="005F7088" w:rsidRPr="004A557F">
        <w:rPr>
          <w:rFonts w:ascii="仿宋_GB2312" w:eastAsia="仿宋_GB2312" w:hint="eastAsia"/>
          <w:sz w:val="28"/>
          <w:szCs w:val="28"/>
        </w:rPr>
        <w:t>。</w:t>
      </w:r>
    </w:p>
    <w:p w:rsidR="00FB6DF7" w:rsidRPr="004A557F" w:rsidRDefault="005F7088" w:rsidP="008A0CA0">
      <w:pPr>
        <w:pStyle w:val="2"/>
        <w:ind w:firstLine="520"/>
      </w:pPr>
      <w:bookmarkStart w:id="22" w:name="_Toc427916927"/>
      <w:bookmarkStart w:id="23" w:name="_Toc78361631"/>
      <w:r w:rsidRPr="004A557F">
        <w:rPr>
          <w:rFonts w:hint="eastAsia"/>
        </w:rPr>
        <w:t>六、价值类型</w:t>
      </w:r>
      <w:bookmarkEnd w:id="22"/>
      <w:bookmarkEnd w:id="23"/>
    </w:p>
    <w:p w:rsidR="00FB6DF7" w:rsidRPr="004A557F" w:rsidRDefault="00285046" w:rsidP="008A0CA0">
      <w:pPr>
        <w:ind w:firstLineChars="200" w:firstLine="518"/>
        <w:rPr>
          <w:rFonts w:ascii="仿宋_GB2312" w:eastAsia="仿宋_GB2312"/>
          <w:sz w:val="28"/>
          <w:szCs w:val="28"/>
        </w:rPr>
      </w:pPr>
      <w:bookmarkStart w:id="24" w:name="_Toc427916928"/>
      <w:r w:rsidRPr="004A557F">
        <w:rPr>
          <w:rFonts w:ascii="仿宋_GB2312" w:eastAsia="仿宋_GB2312" w:hint="eastAsia"/>
          <w:sz w:val="28"/>
          <w:szCs w:val="28"/>
        </w:rPr>
        <w:t>本报告中价值是在估价目的、价值时点条件下的公开市场价值标准</w:t>
      </w:r>
      <w:r w:rsidR="005F7088" w:rsidRPr="004A557F">
        <w:rPr>
          <w:rFonts w:ascii="仿宋_GB2312" w:eastAsia="仿宋_GB2312" w:hint="eastAsia"/>
          <w:sz w:val="28"/>
          <w:szCs w:val="28"/>
        </w:rPr>
        <w:t>。</w:t>
      </w:r>
    </w:p>
    <w:p w:rsidR="00FB6DF7" w:rsidRPr="004A557F" w:rsidRDefault="005F7088" w:rsidP="008A0CA0">
      <w:pPr>
        <w:pStyle w:val="2"/>
        <w:ind w:firstLine="520"/>
      </w:pPr>
      <w:bookmarkStart w:id="25" w:name="_Toc78361632"/>
      <w:r w:rsidRPr="004A557F">
        <w:rPr>
          <w:rFonts w:hint="eastAsia"/>
        </w:rPr>
        <w:t>七、估价原则</w:t>
      </w:r>
      <w:bookmarkEnd w:id="24"/>
      <w:bookmarkEnd w:id="25"/>
    </w:p>
    <w:p w:rsidR="003F3A28" w:rsidRDefault="003F3A28" w:rsidP="008A0CA0">
      <w:pPr>
        <w:ind w:firstLineChars="200" w:firstLine="518"/>
        <w:rPr>
          <w:rFonts w:ascii="仿宋_GB2312" w:eastAsia="仿宋_GB2312"/>
          <w:sz w:val="28"/>
          <w:szCs w:val="28"/>
        </w:rPr>
      </w:pPr>
      <w:bookmarkStart w:id="26" w:name="_Toc427916929"/>
      <w:r>
        <w:rPr>
          <w:rFonts w:ascii="仿宋_GB2312" w:eastAsia="仿宋_GB2312" w:hint="eastAsia"/>
          <w:sz w:val="28"/>
          <w:szCs w:val="28"/>
        </w:rPr>
        <w:t>房地产</w:t>
      </w:r>
      <w:proofErr w:type="gramStart"/>
      <w:r>
        <w:rPr>
          <w:rFonts w:ascii="仿宋_GB2312" w:eastAsia="仿宋_GB2312" w:hint="eastAsia"/>
          <w:sz w:val="28"/>
          <w:szCs w:val="28"/>
        </w:rPr>
        <w:t>估价总</w:t>
      </w:r>
      <w:proofErr w:type="gramEnd"/>
      <w:r>
        <w:rPr>
          <w:rFonts w:ascii="仿宋_GB2312" w:eastAsia="仿宋_GB2312" w:hint="eastAsia"/>
          <w:sz w:val="28"/>
          <w:szCs w:val="28"/>
        </w:rPr>
        <w:t>的要求是独立、客观、公正，在本次估价作业中，我们遵循的原则主要有下列5项：</w:t>
      </w:r>
    </w:p>
    <w:p w:rsidR="003F3A28" w:rsidRDefault="003F3A28" w:rsidP="008A0CA0">
      <w:pPr>
        <w:ind w:firstLineChars="200" w:firstLine="520"/>
        <w:rPr>
          <w:rFonts w:ascii="仿宋_GB2312" w:eastAsia="仿宋_GB2312"/>
          <w:b/>
          <w:sz w:val="28"/>
          <w:szCs w:val="28"/>
        </w:rPr>
      </w:pPr>
      <w:r>
        <w:rPr>
          <w:rFonts w:ascii="仿宋_GB2312" w:eastAsia="仿宋_GB2312" w:hint="eastAsia"/>
          <w:b/>
          <w:sz w:val="28"/>
          <w:szCs w:val="28"/>
        </w:rPr>
        <w:t>（一）独立、客观、公正原则：</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独立、客观、公正原则要求站在中立的立场上，实事求是、公平正直地评估出对各方估价利害关系人均是公平合理的价值或价格。所谓“独立”，就是要求估价师和房地产估价机构与估价委托人及估价利害关系人没有利害关系，在估价中不受包括估价委托人在内的任何单位和个人的影响，应凭自己的专业知识、实践经验和职业道德进行估价；所谓“客观”，就是要求估价师和房地产估价机构在估价中不带着自己的情感、好恶和偏见，应按照事物的本来面目、实事求是地进行估价；所谓“公正”，就是要求估价师和房地产估价机构在估价中不偏袒估价利害</w:t>
      </w:r>
      <w:r>
        <w:rPr>
          <w:rFonts w:ascii="仿宋_GB2312" w:eastAsia="仿宋_GB2312" w:hint="eastAsia"/>
          <w:sz w:val="28"/>
          <w:szCs w:val="28"/>
        </w:rPr>
        <w:lastRenderedPageBreak/>
        <w:t>人中的任何一方，应坚持原则、公平正直地进行估价。</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本公司及估价师在遵循独立、客观、公正原则的基础上对本估价对象进行了评估。</w:t>
      </w:r>
    </w:p>
    <w:p w:rsidR="003F3A28" w:rsidRDefault="003F3A28" w:rsidP="008A0CA0">
      <w:pPr>
        <w:ind w:firstLineChars="200" w:firstLine="520"/>
        <w:rPr>
          <w:rFonts w:ascii="仿宋_GB2312" w:eastAsia="仿宋_GB2312"/>
          <w:b/>
          <w:sz w:val="28"/>
          <w:szCs w:val="28"/>
        </w:rPr>
      </w:pPr>
      <w:r>
        <w:rPr>
          <w:rFonts w:ascii="仿宋_GB2312" w:eastAsia="仿宋_GB2312" w:hint="eastAsia"/>
          <w:b/>
          <w:sz w:val="28"/>
          <w:szCs w:val="28"/>
        </w:rPr>
        <w:t>（二）合法原则：</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遵循合法原则，首先要求房地产估价应以估价对象的合法权益为前提进行。合法权益包括合法产权、合法使用、合法处分等方面。遵循合法原则，具体来说有下列几个方面：在合法产权方面，应以房地产权属证书和有关证件为依据；在合法使用方面，应以城市规划、土地用途管制等为依据；在合法处分方面，应以法律、法规或合同</w:t>
      </w:r>
      <w:proofErr w:type="gramStart"/>
      <w:r>
        <w:rPr>
          <w:rFonts w:ascii="仿宋_GB2312" w:eastAsia="仿宋_GB2312" w:hint="eastAsia"/>
          <w:sz w:val="28"/>
          <w:szCs w:val="28"/>
        </w:rPr>
        <w:t>等允许</w:t>
      </w:r>
      <w:proofErr w:type="gramEnd"/>
      <w:r>
        <w:rPr>
          <w:rFonts w:ascii="仿宋_GB2312" w:eastAsia="仿宋_GB2312" w:hint="eastAsia"/>
          <w:sz w:val="28"/>
          <w:szCs w:val="28"/>
        </w:rPr>
        <w:t>的处分方式为依据；在其他方面，如评估出的价格必须符合国家的价格政策。</w:t>
      </w:r>
    </w:p>
    <w:p w:rsidR="003F3A28" w:rsidRDefault="003F3A28" w:rsidP="008A0CA0">
      <w:pPr>
        <w:ind w:firstLineChars="200" w:firstLine="520"/>
        <w:rPr>
          <w:rFonts w:ascii="仿宋_GB2312" w:eastAsia="仿宋_GB2312"/>
          <w:b/>
          <w:sz w:val="28"/>
          <w:szCs w:val="28"/>
        </w:rPr>
      </w:pPr>
      <w:r>
        <w:rPr>
          <w:rFonts w:ascii="仿宋_GB2312" w:eastAsia="仿宋_GB2312" w:hint="eastAsia"/>
          <w:b/>
          <w:sz w:val="28"/>
          <w:szCs w:val="28"/>
        </w:rPr>
        <w:t>（三）价值时点原则：</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价值时点原则要求估价结果是在根据估价目的确定的某一特定时间的价值或价格。同一房地产在不同的时间通常会有不同的价值。价值与时间密不可分，每一个价值都对应着一个时间，不存在没有时间的价值。如果没有了时间这个前提，价值评估无从下手。另外，</w:t>
      </w:r>
      <w:proofErr w:type="gramStart"/>
      <w:r>
        <w:rPr>
          <w:rFonts w:ascii="仿宋_GB2312" w:eastAsia="仿宋_GB2312" w:hint="eastAsia"/>
          <w:sz w:val="28"/>
          <w:szCs w:val="28"/>
        </w:rPr>
        <w:t>估价既</w:t>
      </w:r>
      <w:proofErr w:type="gramEnd"/>
      <w:r>
        <w:rPr>
          <w:rFonts w:ascii="仿宋_GB2312" w:eastAsia="仿宋_GB2312" w:hint="eastAsia"/>
          <w:sz w:val="28"/>
          <w:szCs w:val="28"/>
        </w:rPr>
        <w:t>不可能也无必要评估估价对象在所有时间的价值，通常只是评估估价对象在某个特定时间的价值。这就要求估价时必须先确定某个时间。但是，这个时间既不是估价委托人也不是估价师可以随意假定的，而应根据估价目的来确定。这个由估价目的决定的所评估的价值对应的时间，称为价值时点。</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本报告价值时点为估价人员现场查勘之日即</w:t>
      </w:r>
      <w:r w:rsidR="00606565">
        <w:rPr>
          <w:rFonts w:ascii="仿宋_GB2312" w:eastAsia="仿宋_GB2312" w:hint="eastAsia"/>
          <w:sz w:val="28"/>
          <w:szCs w:val="28"/>
        </w:rPr>
        <w:t>2024年9月11日</w:t>
      </w:r>
      <w:r>
        <w:rPr>
          <w:rFonts w:ascii="仿宋_GB2312" w:eastAsia="仿宋_GB2312" w:hint="eastAsia"/>
          <w:sz w:val="28"/>
          <w:szCs w:val="28"/>
        </w:rPr>
        <w:t>。</w:t>
      </w:r>
    </w:p>
    <w:p w:rsidR="003F3A28" w:rsidRDefault="003F3A28" w:rsidP="008A0CA0">
      <w:pPr>
        <w:ind w:firstLineChars="200" w:firstLine="520"/>
        <w:rPr>
          <w:rFonts w:ascii="仿宋_GB2312" w:eastAsia="仿宋_GB2312"/>
          <w:b/>
          <w:sz w:val="28"/>
          <w:szCs w:val="28"/>
        </w:rPr>
      </w:pPr>
      <w:r>
        <w:rPr>
          <w:rFonts w:ascii="仿宋_GB2312" w:eastAsia="仿宋_GB2312" w:hint="eastAsia"/>
          <w:b/>
          <w:sz w:val="28"/>
          <w:szCs w:val="28"/>
        </w:rPr>
        <w:t>（四）替代原则：</w:t>
      </w:r>
    </w:p>
    <w:p w:rsidR="003F3A28" w:rsidRDefault="003F3A28" w:rsidP="008A0CA0">
      <w:pPr>
        <w:ind w:firstLineChars="200" w:firstLine="518"/>
        <w:rPr>
          <w:rFonts w:ascii="仿宋_GB2312" w:eastAsia="仿宋_GB2312"/>
          <w:sz w:val="28"/>
          <w:szCs w:val="28"/>
        </w:rPr>
      </w:pPr>
      <w:r>
        <w:rPr>
          <w:rFonts w:ascii="仿宋_GB2312" w:eastAsia="仿宋_GB2312" w:hint="eastAsia"/>
          <w:sz w:val="28"/>
          <w:szCs w:val="28"/>
        </w:rPr>
        <w:t>替代原则要求估价结果与估价对象的类似房地产在同等条件下的价值或价格</w:t>
      </w:r>
      <w:r>
        <w:rPr>
          <w:rFonts w:ascii="仿宋_GB2312" w:eastAsia="仿宋_GB2312" w:hint="eastAsia"/>
          <w:sz w:val="28"/>
          <w:szCs w:val="28"/>
        </w:rPr>
        <w:lastRenderedPageBreak/>
        <w:t>偏差在合理范围内。根据经济学原理，在同一个市场上如果有两个以上价格不同的相同商品同时存在时，则理性的买者会购买其中价格最低的；或者反过来，如果有两个以上价格相同的类似商品同时存在时，则理性买者会购买其中效用最大的。卖者为了使其产品能够卖出，相互之间也会进行价格竞争。市场上买者、卖者的这些行为导致的结果，是在相同的商品之间形成相同的价格。房地产价格的形成一般也如此，只是由于房地产的独一无二特性，使得完全相同的房地产几乎没有，但在同一个房地产市场上，相似的房地产会有相近的价格。</w:t>
      </w:r>
    </w:p>
    <w:p w:rsidR="003F3A28" w:rsidRDefault="003F3A28" w:rsidP="008A0CA0">
      <w:pPr>
        <w:ind w:firstLineChars="200" w:firstLine="520"/>
        <w:rPr>
          <w:rFonts w:ascii="仿宋_GB2312" w:eastAsia="仿宋_GB2312"/>
          <w:b/>
          <w:sz w:val="28"/>
          <w:szCs w:val="28"/>
        </w:rPr>
      </w:pPr>
      <w:r>
        <w:rPr>
          <w:rFonts w:ascii="仿宋_GB2312" w:eastAsia="仿宋_GB2312" w:hint="eastAsia"/>
          <w:b/>
          <w:sz w:val="28"/>
          <w:szCs w:val="28"/>
        </w:rPr>
        <w:t>（五）最高</w:t>
      </w:r>
      <w:proofErr w:type="gramStart"/>
      <w:r>
        <w:rPr>
          <w:rFonts w:ascii="仿宋_GB2312" w:eastAsia="仿宋_GB2312" w:hint="eastAsia"/>
          <w:b/>
          <w:sz w:val="28"/>
          <w:szCs w:val="28"/>
        </w:rPr>
        <w:t>最佳利用</w:t>
      </w:r>
      <w:proofErr w:type="gramEnd"/>
      <w:r>
        <w:rPr>
          <w:rFonts w:ascii="仿宋_GB2312" w:eastAsia="仿宋_GB2312" w:hint="eastAsia"/>
          <w:b/>
          <w:sz w:val="28"/>
          <w:szCs w:val="28"/>
        </w:rPr>
        <w:t>原则：</w:t>
      </w:r>
    </w:p>
    <w:p w:rsidR="00FB6DF7" w:rsidRPr="004A557F" w:rsidRDefault="003F3A28" w:rsidP="008A0CA0">
      <w:pPr>
        <w:ind w:firstLineChars="200" w:firstLine="518"/>
        <w:rPr>
          <w:rFonts w:ascii="仿宋_GB2312" w:eastAsia="仿宋_GB2312"/>
          <w:sz w:val="28"/>
          <w:szCs w:val="28"/>
        </w:rPr>
      </w:pPr>
      <w:r>
        <w:rPr>
          <w:rFonts w:ascii="仿宋_GB2312" w:eastAsia="仿宋_GB2312" w:hint="eastAsia"/>
          <w:sz w:val="28"/>
          <w:szCs w:val="28"/>
        </w:rPr>
        <w:t>最高</w:t>
      </w:r>
      <w:proofErr w:type="gramStart"/>
      <w:r>
        <w:rPr>
          <w:rFonts w:ascii="仿宋_GB2312" w:eastAsia="仿宋_GB2312" w:hint="eastAsia"/>
          <w:sz w:val="28"/>
          <w:szCs w:val="28"/>
        </w:rPr>
        <w:t>最佳利用</w:t>
      </w:r>
      <w:proofErr w:type="gramEnd"/>
      <w:r>
        <w:rPr>
          <w:rFonts w:ascii="仿宋_GB2312" w:eastAsia="仿宋_GB2312" w:hint="eastAsia"/>
          <w:sz w:val="28"/>
          <w:szCs w:val="28"/>
        </w:rPr>
        <w:t>原则要求估价结果是在估价对象最高</w:t>
      </w:r>
      <w:proofErr w:type="gramStart"/>
      <w:r>
        <w:rPr>
          <w:rFonts w:ascii="仿宋_GB2312" w:eastAsia="仿宋_GB2312" w:hint="eastAsia"/>
          <w:sz w:val="28"/>
          <w:szCs w:val="28"/>
        </w:rPr>
        <w:t>最佳利</w:t>
      </w:r>
      <w:proofErr w:type="gramEnd"/>
      <w:r>
        <w:rPr>
          <w:rFonts w:ascii="仿宋_GB2312" w:eastAsia="仿宋_GB2312" w:hint="eastAsia"/>
          <w:sz w:val="28"/>
          <w:szCs w:val="28"/>
        </w:rPr>
        <w:t>用状况下的价值或价格。所谓最高最佳利用，是指法律上允许、技术上可能、财务上可行并使价值最大的合理、可能的利用。</w:t>
      </w:r>
    </w:p>
    <w:p w:rsidR="00FB6DF7" w:rsidRPr="004A557F" w:rsidRDefault="005F7088" w:rsidP="008A0CA0">
      <w:pPr>
        <w:pStyle w:val="2"/>
        <w:ind w:firstLine="520"/>
      </w:pPr>
      <w:bookmarkStart w:id="27" w:name="_Toc78361633"/>
      <w:r w:rsidRPr="004A557F">
        <w:rPr>
          <w:rFonts w:hint="eastAsia"/>
        </w:rPr>
        <w:t>八、估价依据</w:t>
      </w:r>
      <w:bookmarkEnd w:id="26"/>
      <w:bookmarkEnd w:id="27"/>
    </w:p>
    <w:p w:rsidR="00FB6DF7" w:rsidRPr="008D6511" w:rsidRDefault="00D66171" w:rsidP="008A0CA0">
      <w:pPr>
        <w:ind w:firstLineChars="200" w:firstLine="520"/>
        <w:rPr>
          <w:rFonts w:ascii="仿宋_GB2312" w:eastAsia="仿宋_GB2312"/>
          <w:b/>
          <w:sz w:val="28"/>
          <w:szCs w:val="28"/>
        </w:rPr>
      </w:pPr>
      <w:r w:rsidRPr="008D6511">
        <w:rPr>
          <w:rFonts w:ascii="仿宋_GB2312" w:eastAsia="仿宋_GB2312" w:hint="eastAsia"/>
          <w:b/>
          <w:sz w:val="28"/>
          <w:szCs w:val="28"/>
        </w:rPr>
        <w:t>（一）</w:t>
      </w:r>
      <w:r w:rsidR="005F7088" w:rsidRPr="008D6511">
        <w:rPr>
          <w:rFonts w:ascii="仿宋_GB2312" w:eastAsia="仿宋_GB2312" w:hint="eastAsia"/>
          <w:b/>
          <w:sz w:val="28"/>
          <w:szCs w:val="28"/>
        </w:rPr>
        <w:t>估价依据的有关法律、法规和政策</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w:t>
      </w:r>
      <w:r w:rsidRPr="004A557F">
        <w:rPr>
          <w:rFonts w:ascii="仿宋_GB2312" w:eastAsia="仿宋_GB2312" w:hint="eastAsia"/>
          <w:sz w:val="28"/>
          <w:szCs w:val="28"/>
        </w:rPr>
        <w:t>《中华人民共和国城市房地产管理法》（中华人民共和国主席令第72号，2019年8月26日修正）；</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2.</w:t>
      </w:r>
      <w:r w:rsidRPr="004A557F">
        <w:rPr>
          <w:rFonts w:ascii="仿宋_GB2312" w:eastAsia="仿宋_GB2312" w:hint="eastAsia"/>
          <w:sz w:val="28"/>
          <w:szCs w:val="28"/>
        </w:rPr>
        <w:t>《中华人民共和国土地管理法》（中华人民共和国主席令第28号，2019年8月26日修正）；</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3.</w:t>
      </w:r>
      <w:r w:rsidRPr="004A557F">
        <w:rPr>
          <w:rFonts w:ascii="仿宋_GB2312" w:eastAsia="仿宋_GB2312" w:hint="eastAsia"/>
          <w:sz w:val="28"/>
          <w:szCs w:val="28"/>
        </w:rPr>
        <w:t>《中华人民共和国民法典》（十三届全国人大三次会议，2020年5月28日）；</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4.</w:t>
      </w:r>
      <w:r w:rsidRPr="004A557F">
        <w:rPr>
          <w:rFonts w:ascii="仿宋_GB2312" w:eastAsia="仿宋_GB2312" w:hint="eastAsia"/>
          <w:sz w:val="28"/>
          <w:szCs w:val="28"/>
        </w:rPr>
        <w:t>《中华人民共和国资产评估法》（中华人民共和国主席令第46号,2016年12月1日）；</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5.</w:t>
      </w:r>
      <w:r w:rsidRPr="004A557F">
        <w:rPr>
          <w:rFonts w:ascii="仿宋_GB2312" w:eastAsia="仿宋_GB2312" w:hint="eastAsia"/>
          <w:sz w:val="28"/>
          <w:szCs w:val="28"/>
        </w:rPr>
        <w:t>《最高人民法院关于人民法院民事执行中拍卖、变卖财产的规定》（2004年10月26日，法释[2004]16号）；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lastRenderedPageBreak/>
        <w:t>6.</w:t>
      </w:r>
      <w:r w:rsidRPr="004A557F">
        <w:rPr>
          <w:rFonts w:ascii="仿宋_GB2312" w:eastAsia="仿宋_GB2312" w:hint="eastAsia"/>
          <w:sz w:val="28"/>
          <w:szCs w:val="28"/>
        </w:rPr>
        <w:t>《最高人民法院对外委托鉴定、评估、拍卖等工作规定》（2007年8月23日，法办[2007]5号）；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7.</w:t>
      </w:r>
      <w:r w:rsidRPr="004A557F">
        <w:rPr>
          <w:rFonts w:ascii="仿宋_GB2312" w:eastAsia="仿宋_GB2312" w:hint="eastAsia"/>
          <w:sz w:val="28"/>
          <w:szCs w:val="28"/>
        </w:rPr>
        <w:t>《最高人民法院关于人民法院委托评估、拍卖和变卖工作的若干规定》（2009年8月24日，法释[2009]16号）；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8.</w:t>
      </w:r>
      <w:r w:rsidRPr="004A557F">
        <w:rPr>
          <w:rFonts w:ascii="仿宋_GB2312" w:eastAsia="仿宋_GB2312" w:hint="eastAsia"/>
          <w:sz w:val="28"/>
          <w:szCs w:val="28"/>
        </w:rPr>
        <w:t>《</w:t>
      </w:r>
      <w:r w:rsidRPr="004A557F">
        <w:rPr>
          <w:rFonts w:ascii="仿宋_GB2312" w:eastAsia="仿宋_GB2312"/>
          <w:sz w:val="28"/>
          <w:szCs w:val="28"/>
        </w:rPr>
        <w:t>最高人民法院关于人民法院委托评估、拍卖工作的若干规定</w:t>
      </w:r>
      <w:r w:rsidRPr="004A557F">
        <w:rPr>
          <w:rFonts w:ascii="仿宋_GB2312" w:eastAsia="仿宋_GB2312" w:hint="eastAsia"/>
          <w:sz w:val="28"/>
          <w:szCs w:val="28"/>
        </w:rPr>
        <w:t>》（</w:t>
      </w:r>
      <w:r w:rsidRPr="004A557F">
        <w:rPr>
          <w:rFonts w:ascii="仿宋_GB2312" w:eastAsia="仿宋_GB2312"/>
          <w:sz w:val="28"/>
          <w:szCs w:val="28"/>
        </w:rPr>
        <w:t>2010年8月16日</w:t>
      </w:r>
      <w:r w:rsidRPr="004A557F">
        <w:rPr>
          <w:rFonts w:ascii="仿宋_GB2312" w:eastAsia="仿宋_GB2312" w:hint="eastAsia"/>
          <w:sz w:val="28"/>
          <w:szCs w:val="28"/>
        </w:rPr>
        <w:t>，法释[2011]21号）；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9.</w:t>
      </w:r>
      <w:r w:rsidRPr="004A557F">
        <w:rPr>
          <w:rFonts w:ascii="仿宋_GB2312" w:eastAsia="仿宋_GB2312" w:hint="eastAsia"/>
          <w:sz w:val="28"/>
          <w:szCs w:val="28"/>
        </w:rPr>
        <w:t>《最高人民法院关于人民法院确定财产处置参考价若干问题的规定》（法释〔2018〕15号）；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10.</w:t>
      </w:r>
      <w:r w:rsidRPr="004A557F">
        <w:rPr>
          <w:rFonts w:ascii="仿宋_GB2312" w:eastAsia="仿宋_GB2312" w:hint="eastAsia"/>
          <w:sz w:val="28"/>
          <w:szCs w:val="28"/>
        </w:rPr>
        <w:t>《人民法院委托评估工作规范》（法办〔2018〕273号，2018年12月10日）；</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11.</w:t>
      </w:r>
      <w:r w:rsidRPr="004A557F">
        <w:rPr>
          <w:rFonts w:ascii="仿宋_GB2312" w:eastAsia="仿宋_GB2312" w:hint="eastAsia"/>
          <w:sz w:val="28"/>
          <w:szCs w:val="28"/>
        </w:rPr>
        <w:t>《关于深化增值税改革有关政策的公告》（财政部</w:t>
      </w:r>
      <w:r w:rsidRPr="004A557F">
        <w:rPr>
          <w:rFonts w:ascii="仿宋_GB2312" w:eastAsia="仿宋_GB2312"/>
          <w:sz w:val="28"/>
          <w:szCs w:val="28"/>
        </w:rPr>
        <w:t xml:space="preserve"> </w:t>
      </w:r>
      <w:r w:rsidRPr="004A557F">
        <w:rPr>
          <w:rFonts w:ascii="仿宋_GB2312" w:eastAsia="仿宋_GB2312" w:hint="eastAsia"/>
          <w:sz w:val="28"/>
          <w:szCs w:val="28"/>
        </w:rPr>
        <w:t>税务总局</w:t>
      </w:r>
      <w:r w:rsidRPr="004A557F">
        <w:rPr>
          <w:rFonts w:ascii="仿宋_GB2312" w:eastAsia="仿宋_GB2312"/>
          <w:sz w:val="28"/>
          <w:szCs w:val="28"/>
        </w:rPr>
        <w:t xml:space="preserve"> </w:t>
      </w:r>
      <w:r w:rsidRPr="004A557F">
        <w:rPr>
          <w:rFonts w:ascii="仿宋_GB2312" w:eastAsia="仿宋_GB2312" w:hint="eastAsia"/>
          <w:sz w:val="28"/>
          <w:szCs w:val="28"/>
        </w:rPr>
        <w:t>海关总署公告2019年第39号）；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12.</w:t>
      </w:r>
      <w:r w:rsidRPr="004A557F">
        <w:rPr>
          <w:rFonts w:ascii="仿宋_GB2312" w:eastAsia="仿宋_GB2312" w:hint="eastAsia"/>
          <w:sz w:val="28"/>
          <w:szCs w:val="28"/>
        </w:rPr>
        <w:t>《中华人民共和国城市维护建设税暂行条例》（国发[1985]19号）；</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13.</w:t>
      </w:r>
      <w:r w:rsidRPr="004A557F">
        <w:rPr>
          <w:rFonts w:ascii="仿宋_GB2312" w:eastAsia="仿宋_GB2312" w:hint="eastAsia"/>
          <w:sz w:val="28"/>
          <w:szCs w:val="28"/>
        </w:rPr>
        <w:t>《国务院关于修改&lt;征收教育费附加的暂行规定&gt; 的 决 定》(中华人民共和国国务院令第448号)；</w:t>
      </w:r>
    </w:p>
    <w:p w:rsidR="00C247FE" w:rsidRDefault="00C247FE" w:rsidP="008A0CA0">
      <w:pPr>
        <w:ind w:firstLineChars="200" w:firstLine="518"/>
        <w:rPr>
          <w:rFonts w:ascii="仿宋_GB2312" w:eastAsia="仿宋_GB2312"/>
          <w:sz w:val="28"/>
          <w:szCs w:val="28"/>
        </w:rPr>
      </w:pPr>
      <w:r>
        <w:rPr>
          <w:rFonts w:ascii="仿宋_GB2312" w:eastAsia="仿宋_GB2312" w:hint="eastAsia"/>
          <w:sz w:val="28"/>
          <w:szCs w:val="28"/>
        </w:rPr>
        <w:t>14.</w:t>
      </w:r>
      <w:r w:rsidRPr="004A557F">
        <w:rPr>
          <w:rFonts w:ascii="仿宋_GB2312" w:eastAsia="仿宋_GB2312" w:hint="eastAsia"/>
          <w:sz w:val="28"/>
          <w:szCs w:val="28"/>
        </w:rPr>
        <w:t>《山东省人民政府办公厅关于进一步清理规范政府性基金和行政事业性收费的通知》(鲁政办字〔2017〕83号)；</w:t>
      </w:r>
    </w:p>
    <w:p w:rsidR="00C247FE" w:rsidRPr="00DF03E2" w:rsidRDefault="00C247FE" w:rsidP="008A0CA0">
      <w:pPr>
        <w:pStyle w:val="af2"/>
        <w:tabs>
          <w:tab w:val="left" w:pos="8280"/>
        </w:tabs>
        <w:ind w:firstLineChars="200" w:firstLine="518"/>
        <w:rPr>
          <w:rFonts w:ascii="仿宋_GB2312" w:eastAsia="仿宋_GB2312" w:hAnsi="Times New Roman" w:hint="default"/>
          <w:sz w:val="28"/>
          <w:szCs w:val="28"/>
        </w:rPr>
      </w:pPr>
      <w:r>
        <w:rPr>
          <w:rFonts w:ascii="仿宋_GB2312" w:eastAsia="仿宋_GB2312" w:hAnsi="Times New Roman"/>
          <w:sz w:val="28"/>
          <w:szCs w:val="28"/>
        </w:rPr>
        <w:t>15.</w:t>
      </w:r>
      <w:r w:rsidRPr="00DF03E2">
        <w:rPr>
          <w:rFonts w:ascii="仿宋_GB2312" w:eastAsia="仿宋_GB2312" w:hAnsi="Times New Roman"/>
          <w:sz w:val="28"/>
          <w:szCs w:val="28"/>
        </w:rPr>
        <w:t>《山东省人民政府关于贯彻执行&lt;中华人民共和国耕地占用税暂行条例&gt;有关问题的通知》（鲁政字[2008]137号，2008年6月13日）</w:t>
      </w:r>
      <w:r>
        <w:rPr>
          <w:rFonts w:ascii="仿宋_GB2312" w:eastAsia="仿宋_GB2312" w:hAnsi="Times New Roman"/>
          <w:sz w:val="28"/>
          <w:szCs w:val="28"/>
        </w:rPr>
        <w:t>；</w:t>
      </w:r>
    </w:p>
    <w:p w:rsidR="00C247FE" w:rsidRPr="00DF03E2" w:rsidRDefault="00C247FE" w:rsidP="008A0CA0">
      <w:pPr>
        <w:pStyle w:val="af2"/>
        <w:tabs>
          <w:tab w:val="left" w:pos="8280"/>
        </w:tabs>
        <w:ind w:firstLineChars="200" w:firstLine="518"/>
        <w:rPr>
          <w:rFonts w:ascii="仿宋_GB2312" w:eastAsia="仿宋_GB2312" w:hAnsi="Times New Roman" w:hint="default"/>
          <w:sz w:val="28"/>
          <w:szCs w:val="28"/>
        </w:rPr>
      </w:pPr>
      <w:r>
        <w:rPr>
          <w:rFonts w:ascii="仿宋_GB2312" w:eastAsia="仿宋_GB2312" w:hAnsi="Times New Roman"/>
          <w:sz w:val="28"/>
          <w:szCs w:val="28"/>
        </w:rPr>
        <w:t>16.</w:t>
      </w:r>
      <w:r w:rsidRPr="00DF03E2">
        <w:rPr>
          <w:rFonts w:ascii="仿宋_GB2312" w:eastAsia="仿宋_GB2312" w:hAnsi="Times New Roman"/>
          <w:sz w:val="28"/>
          <w:szCs w:val="28"/>
        </w:rPr>
        <w:t>《山东省人民政府“关于调整山东省征地区片综合地价标准的批复”》（鲁政字[2015]286号，2016年1月1日）</w:t>
      </w:r>
      <w:r>
        <w:rPr>
          <w:rFonts w:ascii="仿宋_GB2312" w:eastAsia="仿宋_GB2312" w:hAnsi="Times New Roman"/>
          <w:sz w:val="28"/>
          <w:szCs w:val="28"/>
        </w:rPr>
        <w:t>；</w:t>
      </w:r>
    </w:p>
    <w:p w:rsidR="005B378C"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17.</w:t>
      </w:r>
      <w:r w:rsidRPr="00DF03E2">
        <w:rPr>
          <w:rFonts w:ascii="仿宋_GB2312" w:eastAsia="仿宋_GB2312" w:hint="eastAsia"/>
          <w:sz w:val="28"/>
          <w:szCs w:val="28"/>
        </w:rPr>
        <w:t>《山东省人民政府办公厅“关于调整征地产值和补偿标准的通知”》（鲁政</w:t>
      </w:r>
      <w:r w:rsidRPr="00DF03E2">
        <w:rPr>
          <w:rFonts w:ascii="仿宋_GB2312" w:eastAsia="仿宋_GB2312" w:hint="eastAsia"/>
          <w:sz w:val="28"/>
          <w:szCs w:val="28"/>
        </w:rPr>
        <w:lastRenderedPageBreak/>
        <w:t>办发[2004]51号，2004年5月27日）</w:t>
      </w:r>
      <w:r>
        <w:rPr>
          <w:rFonts w:ascii="仿宋_GB2312" w:eastAsia="仿宋_GB2312" w:hint="eastAsia"/>
          <w:sz w:val="28"/>
          <w:szCs w:val="28"/>
        </w:rPr>
        <w:t>。</w:t>
      </w:r>
    </w:p>
    <w:p w:rsidR="00FB6DF7" w:rsidRPr="008D6511" w:rsidRDefault="00D66171" w:rsidP="008A0CA0">
      <w:pPr>
        <w:ind w:firstLineChars="200" w:firstLine="520"/>
        <w:rPr>
          <w:rFonts w:ascii="仿宋_GB2312" w:eastAsia="仿宋_GB2312"/>
          <w:b/>
          <w:sz w:val="28"/>
          <w:szCs w:val="28"/>
        </w:rPr>
      </w:pPr>
      <w:r w:rsidRPr="008D6511">
        <w:rPr>
          <w:rFonts w:ascii="仿宋_GB2312" w:eastAsia="仿宋_GB2312" w:hint="eastAsia"/>
          <w:b/>
          <w:sz w:val="28"/>
          <w:szCs w:val="28"/>
        </w:rPr>
        <w:t>（二）</w:t>
      </w:r>
      <w:r w:rsidR="005F7088" w:rsidRPr="008D6511">
        <w:rPr>
          <w:rFonts w:ascii="仿宋_GB2312" w:eastAsia="仿宋_GB2312" w:hint="eastAsia"/>
          <w:b/>
          <w:sz w:val="28"/>
          <w:szCs w:val="28"/>
        </w:rPr>
        <w:t>估价的技术标准</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1.</w:t>
      </w:r>
      <w:r w:rsidRPr="004A557F">
        <w:rPr>
          <w:rFonts w:ascii="仿宋_GB2312" w:eastAsia="仿宋_GB2312" w:hint="eastAsia"/>
          <w:sz w:val="28"/>
          <w:szCs w:val="28"/>
        </w:rPr>
        <w:t>《房地产估价规范》（中华人民共和国国标GB/T50291-2015）；</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2.</w:t>
      </w:r>
      <w:r w:rsidRPr="004A557F">
        <w:rPr>
          <w:rFonts w:ascii="仿宋_GB2312" w:eastAsia="仿宋_GB2312" w:hint="eastAsia"/>
          <w:sz w:val="28"/>
          <w:szCs w:val="28"/>
        </w:rPr>
        <w:t>《房地产估价基本术语标准》（中华人民共和国国标GB/T50899-2013）；</w:t>
      </w:r>
    </w:p>
    <w:p w:rsidR="00C247FE" w:rsidRPr="004A557F" w:rsidRDefault="00C247FE" w:rsidP="008A0CA0">
      <w:pPr>
        <w:ind w:firstLineChars="200" w:firstLine="518"/>
        <w:rPr>
          <w:rFonts w:ascii="仿宋_GB2312" w:eastAsia="仿宋_GB2312"/>
          <w:sz w:val="28"/>
          <w:szCs w:val="28"/>
        </w:rPr>
      </w:pPr>
      <w:r>
        <w:rPr>
          <w:rFonts w:ascii="仿宋_GB2312" w:eastAsia="仿宋_GB2312" w:hint="eastAsia"/>
          <w:sz w:val="28"/>
          <w:szCs w:val="28"/>
        </w:rPr>
        <w:t>3.</w:t>
      </w:r>
      <w:r w:rsidRPr="004A557F">
        <w:rPr>
          <w:rFonts w:ascii="仿宋_GB2312" w:eastAsia="仿宋_GB2312" w:hint="eastAsia"/>
          <w:sz w:val="28"/>
          <w:szCs w:val="28"/>
        </w:rPr>
        <w:t>《城镇土地估价规程》（中华人民共和国国标GB/T18508-2014）；</w:t>
      </w:r>
    </w:p>
    <w:p w:rsidR="00C247FE" w:rsidRDefault="00C247FE" w:rsidP="008A0CA0">
      <w:pPr>
        <w:ind w:firstLineChars="200" w:firstLine="518"/>
        <w:rPr>
          <w:rFonts w:ascii="仿宋_GB2312" w:eastAsia="仿宋_GB2312"/>
          <w:sz w:val="28"/>
          <w:szCs w:val="28"/>
        </w:rPr>
      </w:pPr>
      <w:r>
        <w:rPr>
          <w:rFonts w:ascii="仿宋_GB2312" w:eastAsia="仿宋_GB2312" w:hint="eastAsia"/>
          <w:sz w:val="28"/>
          <w:szCs w:val="28"/>
        </w:rPr>
        <w:t>4.</w:t>
      </w:r>
      <w:r w:rsidR="00DD2BCD">
        <w:rPr>
          <w:rFonts w:ascii="仿宋_GB2312" w:eastAsia="仿宋_GB2312" w:hint="eastAsia"/>
          <w:sz w:val="28"/>
          <w:szCs w:val="28"/>
        </w:rPr>
        <w:t>《</w:t>
      </w:r>
      <w:r w:rsidRPr="004A557F">
        <w:rPr>
          <w:rFonts w:ascii="仿宋_GB2312" w:eastAsia="仿宋_GB2312" w:hint="eastAsia"/>
          <w:sz w:val="28"/>
          <w:szCs w:val="28"/>
        </w:rPr>
        <w:t>房屋完损等级评定标准》（</w:t>
      </w:r>
      <w:proofErr w:type="gramStart"/>
      <w:r w:rsidRPr="004A557F">
        <w:rPr>
          <w:rFonts w:ascii="仿宋_GB2312" w:eastAsia="仿宋_GB2312" w:hint="eastAsia"/>
          <w:sz w:val="28"/>
          <w:szCs w:val="28"/>
        </w:rPr>
        <w:t>城住字</w:t>
      </w:r>
      <w:proofErr w:type="gramEnd"/>
      <w:r w:rsidRPr="004A557F">
        <w:rPr>
          <w:rFonts w:ascii="仿宋_GB2312" w:eastAsia="仿宋_GB2312" w:hint="eastAsia"/>
          <w:sz w:val="28"/>
          <w:szCs w:val="28"/>
        </w:rPr>
        <w:t>[1984]第678</w:t>
      </w:r>
      <w:r w:rsidR="00513990">
        <w:rPr>
          <w:rFonts w:ascii="仿宋_GB2312" w:eastAsia="仿宋_GB2312" w:hint="eastAsia"/>
          <w:sz w:val="28"/>
          <w:szCs w:val="28"/>
        </w:rPr>
        <w:t>号）。</w:t>
      </w:r>
    </w:p>
    <w:p w:rsidR="00D12A94" w:rsidRPr="000B232C" w:rsidRDefault="00D66171" w:rsidP="008A0CA0">
      <w:pPr>
        <w:ind w:firstLineChars="200" w:firstLine="520"/>
        <w:contextualSpacing/>
        <w:rPr>
          <w:rFonts w:ascii="仿宋_GB2312" w:eastAsia="仿宋_GB2312"/>
          <w:b/>
          <w:sz w:val="28"/>
          <w:szCs w:val="28"/>
        </w:rPr>
      </w:pPr>
      <w:r w:rsidRPr="000B232C">
        <w:rPr>
          <w:rFonts w:ascii="仿宋_GB2312" w:eastAsia="仿宋_GB2312" w:hint="eastAsia"/>
          <w:b/>
          <w:sz w:val="28"/>
          <w:szCs w:val="28"/>
        </w:rPr>
        <w:t>（三）</w:t>
      </w:r>
      <w:r w:rsidR="005F7088" w:rsidRPr="000B232C">
        <w:rPr>
          <w:rFonts w:ascii="仿宋_GB2312" w:eastAsia="仿宋_GB2312" w:hint="eastAsia"/>
          <w:b/>
          <w:sz w:val="28"/>
          <w:szCs w:val="28"/>
        </w:rPr>
        <w:t>估价委托人提供的有关资料</w:t>
      </w:r>
    </w:p>
    <w:p w:rsidR="00B2688D" w:rsidRPr="00B2688D" w:rsidRDefault="00C247FE" w:rsidP="008A0CA0">
      <w:pPr>
        <w:ind w:firstLineChars="200" w:firstLine="518"/>
        <w:contextualSpacing/>
        <w:rPr>
          <w:rFonts w:ascii="仿宋_GB2312" w:eastAsia="仿宋_GB2312"/>
          <w:sz w:val="28"/>
          <w:szCs w:val="28"/>
        </w:rPr>
      </w:pPr>
      <w:r>
        <w:rPr>
          <w:rFonts w:ascii="仿宋_GB2312" w:eastAsia="仿宋_GB2312" w:hint="eastAsia"/>
          <w:sz w:val="28"/>
          <w:szCs w:val="28"/>
        </w:rPr>
        <w:t>1.</w:t>
      </w:r>
      <w:r w:rsidR="00B2688D" w:rsidRPr="00B2688D">
        <w:rPr>
          <w:rFonts w:ascii="仿宋_GB2312" w:eastAsia="仿宋_GB2312" w:hint="eastAsia"/>
          <w:sz w:val="28"/>
          <w:szCs w:val="28"/>
        </w:rPr>
        <w:t>《</w:t>
      </w:r>
      <w:r w:rsidR="00E83F32">
        <w:rPr>
          <w:rFonts w:ascii="仿宋_GB2312" w:eastAsia="仿宋_GB2312" w:hint="eastAsia"/>
          <w:sz w:val="28"/>
          <w:szCs w:val="28"/>
        </w:rPr>
        <w:t>昌乐县人民法院</w:t>
      </w:r>
      <w:r w:rsidR="00B2688D" w:rsidRPr="00B2688D">
        <w:rPr>
          <w:rFonts w:ascii="仿宋_GB2312" w:eastAsia="仿宋_GB2312" w:hint="eastAsia"/>
          <w:sz w:val="28"/>
          <w:szCs w:val="28"/>
        </w:rPr>
        <w:t>委托书》[</w:t>
      </w:r>
      <w:r w:rsidR="00E83F32">
        <w:rPr>
          <w:rFonts w:ascii="仿宋_GB2312" w:eastAsia="仿宋_GB2312" w:hint="eastAsia"/>
          <w:sz w:val="28"/>
          <w:szCs w:val="28"/>
        </w:rPr>
        <w:t>（2024）鲁0725执</w:t>
      </w:r>
      <w:proofErr w:type="gramStart"/>
      <w:r w:rsidR="00E83F32">
        <w:rPr>
          <w:rFonts w:ascii="仿宋_GB2312" w:eastAsia="仿宋_GB2312" w:hint="eastAsia"/>
          <w:sz w:val="28"/>
          <w:szCs w:val="28"/>
        </w:rPr>
        <w:t>恢</w:t>
      </w:r>
      <w:proofErr w:type="gramEnd"/>
      <w:r w:rsidR="00E83F32">
        <w:rPr>
          <w:rFonts w:ascii="仿宋_GB2312" w:eastAsia="仿宋_GB2312" w:hint="eastAsia"/>
          <w:sz w:val="28"/>
          <w:szCs w:val="28"/>
        </w:rPr>
        <w:t>205号</w:t>
      </w:r>
      <w:r w:rsidR="00B2688D" w:rsidRPr="00B2688D">
        <w:rPr>
          <w:rFonts w:ascii="仿宋_GB2312" w:eastAsia="仿宋_GB2312" w:hint="eastAsia"/>
          <w:sz w:val="28"/>
          <w:szCs w:val="28"/>
        </w:rPr>
        <w:t>]复印件</w:t>
      </w:r>
      <w:r w:rsidR="00B2688D">
        <w:rPr>
          <w:rFonts w:ascii="仿宋_GB2312" w:eastAsia="仿宋_GB2312" w:hint="eastAsia"/>
          <w:sz w:val="28"/>
          <w:szCs w:val="28"/>
        </w:rPr>
        <w:t>；</w:t>
      </w:r>
    </w:p>
    <w:p w:rsidR="00B2688D" w:rsidRPr="00B2688D" w:rsidRDefault="00B2688D" w:rsidP="008A0CA0">
      <w:pPr>
        <w:ind w:firstLineChars="200" w:firstLine="518"/>
        <w:contextualSpacing/>
        <w:rPr>
          <w:rFonts w:ascii="仿宋_GB2312" w:eastAsia="仿宋_GB2312"/>
          <w:sz w:val="28"/>
          <w:szCs w:val="28"/>
        </w:rPr>
      </w:pPr>
      <w:r>
        <w:rPr>
          <w:rFonts w:ascii="仿宋_GB2312" w:eastAsia="仿宋_GB2312" w:hint="eastAsia"/>
          <w:sz w:val="28"/>
          <w:szCs w:val="28"/>
        </w:rPr>
        <w:t>2.</w:t>
      </w:r>
      <w:r w:rsidRPr="00B2688D">
        <w:rPr>
          <w:rFonts w:ascii="仿宋_GB2312" w:eastAsia="仿宋_GB2312" w:hint="eastAsia"/>
          <w:sz w:val="28"/>
          <w:szCs w:val="28"/>
        </w:rPr>
        <w:t>《</w:t>
      </w:r>
      <w:r w:rsidR="00EB4197">
        <w:rPr>
          <w:rFonts w:ascii="仿宋_GB2312" w:eastAsia="仿宋_GB2312" w:hint="eastAsia"/>
          <w:sz w:val="28"/>
          <w:szCs w:val="28"/>
        </w:rPr>
        <w:t>昌乐县不动产登记信息查询结果</w:t>
      </w:r>
      <w:r w:rsidRPr="00B2688D">
        <w:rPr>
          <w:rFonts w:ascii="仿宋_GB2312" w:eastAsia="仿宋_GB2312" w:hint="eastAsia"/>
          <w:sz w:val="28"/>
          <w:szCs w:val="28"/>
        </w:rPr>
        <w:t>》复印件</w:t>
      </w:r>
      <w:r>
        <w:rPr>
          <w:rFonts w:ascii="仿宋_GB2312" w:eastAsia="仿宋_GB2312" w:hint="eastAsia"/>
          <w:sz w:val="28"/>
          <w:szCs w:val="28"/>
        </w:rPr>
        <w:t>；</w:t>
      </w:r>
    </w:p>
    <w:p w:rsidR="00690A2C" w:rsidRPr="00690A2C" w:rsidRDefault="00B2688D" w:rsidP="00D04476">
      <w:pPr>
        <w:ind w:firstLineChars="200" w:firstLine="518"/>
        <w:contextualSpacing/>
        <w:rPr>
          <w:rFonts w:ascii="仿宋_GB2312" w:eastAsia="仿宋_GB2312"/>
          <w:sz w:val="28"/>
          <w:szCs w:val="28"/>
        </w:rPr>
      </w:pPr>
      <w:r>
        <w:rPr>
          <w:rFonts w:ascii="仿宋_GB2312" w:eastAsia="仿宋_GB2312" w:hint="eastAsia"/>
          <w:sz w:val="28"/>
          <w:szCs w:val="28"/>
        </w:rPr>
        <w:t>3.</w:t>
      </w:r>
      <w:r w:rsidRPr="00B2688D">
        <w:rPr>
          <w:rFonts w:ascii="仿宋_GB2312" w:eastAsia="仿宋_GB2312" w:hint="eastAsia"/>
          <w:sz w:val="28"/>
          <w:szCs w:val="28"/>
        </w:rPr>
        <w:t>《</w:t>
      </w:r>
      <w:r w:rsidR="00EB4197">
        <w:rPr>
          <w:rFonts w:ascii="仿宋_GB2312" w:eastAsia="仿宋_GB2312" w:hint="eastAsia"/>
          <w:sz w:val="28"/>
          <w:szCs w:val="28"/>
        </w:rPr>
        <w:t>建设用地使用权、宅基地使用权登记信息</w:t>
      </w:r>
      <w:r w:rsidRPr="00B2688D">
        <w:rPr>
          <w:rFonts w:ascii="仿宋_GB2312" w:eastAsia="仿宋_GB2312" w:hint="eastAsia"/>
          <w:sz w:val="28"/>
          <w:szCs w:val="28"/>
        </w:rPr>
        <w:t>》</w:t>
      </w:r>
      <w:r w:rsidR="00EB5205" w:rsidRPr="00B2688D">
        <w:rPr>
          <w:rFonts w:ascii="仿宋_GB2312" w:eastAsia="仿宋_GB2312" w:hint="eastAsia"/>
          <w:sz w:val="28"/>
          <w:szCs w:val="28"/>
        </w:rPr>
        <w:t>复印件</w:t>
      </w:r>
      <w:r>
        <w:rPr>
          <w:rFonts w:ascii="仿宋_GB2312" w:eastAsia="仿宋_GB2312" w:hint="eastAsia"/>
          <w:sz w:val="28"/>
          <w:szCs w:val="28"/>
        </w:rPr>
        <w:t>。</w:t>
      </w:r>
    </w:p>
    <w:p w:rsidR="00FB6DF7" w:rsidRPr="008D6511" w:rsidRDefault="00D66171" w:rsidP="008A0CA0">
      <w:pPr>
        <w:ind w:firstLineChars="200" w:firstLine="520"/>
        <w:rPr>
          <w:rFonts w:ascii="仿宋_GB2312" w:eastAsia="仿宋_GB2312"/>
          <w:b/>
          <w:sz w:val="28"/>
          <w:szCs w:val="28"/>
        </w:rPr>
      </w:pPr>
      <w:r w:rsidRPr="008D6511">
        <w:rPr>
          <w:rFonts w:ascii="仿宋_GB2312" w:eastAsia="仿宋_GB2312" w:hint="eastAsia"/>
          <w:b/>
          <w:sz w:val="28"/>
          <w:szCs w:val="28"/>
        </w:rPr>
        <w:t>（四）</w:t>
      </w:r>
      <w:r w:rsidR="005F7088" w:rsidRPr="008D6511">
        <w:rPr>
          <w:rFonts w:ascii="仿宋_GB2312" w:eastAsia="仿宋_GB2312" w:hint="eastAsia"/>
          <w:b/>
          <w:sz w:val="28"/>
          <w:szCs w:val="28"/>
        </w:rPr>
        <w:t>其他资料</w:t>
      </w:r>
    </w:p>
    <w:p w:rsidR="00FB6DF7" w:rsidRPr="004A557F" w:rsidRDefault="00561305" w:rsidP="008A0CA0">
      <w:pPr>
        <w:ind w:firstLineChars="200" w:firstLine="518"/>
        <w:contextualSpacing/>
        <w:rPr>
          <w:rFonts w:ascii="仿宋_GB2312" w:eastAsia="仿宋_GB2312"/>
          <w:sz w:val="28"/>
          <w:szCs w:val="28"/>
        </w:rPr>
      </w:pPr>
      <w:r>
        <w:rPr>
          <w:rFonts w:ascii="仿宋_GB2312" w:eastAsia="仿宋_GB2312" w:hint="eastAsia"/>
          <w:sz w:val="28"/>
          <w:szCs w:val="28"/>
        </w:rPr>
        <w:t>1.</w:t>
      </w:r>
      <w:r w:rsidR="005F7088" w:rsidRPr="004A557F">
        <w:rPr>
          <w:rFonts w:ascii="仿宋_GB2312" w:eastAsia="仿宋_GB2312" w:hint="eastAsia"/>
          <w:sz w:val="28"/>
          <w:szCs w:val="28"/>
        </w:rPr>
        <w:t>注册房地产估价师实地查勘的资料和数据；</w:t>
      </w:r>
    </w:p>
    <w:p w:rsidR="00FB6DF7" w:rsidRPr="004A557F" w:rsidRDefault="00561305" w:rsidP="008A0CA0">
      <w:pPr>
        <w:ind w:firstLineChars="200" w:firstLine="518"/>
        <w:contextualSpacing/>
        <w:rPr>
          <w:rFonts w:ascii="仿宋_GB2312" w:eastAsia="仿宋_GB2312"/>
          <w:sz w:val="28"/>
          <w:szCs w:val="28"/>
        </w:rPr>
      </w:pPr>
      <w:r>
        <w:rPr>
          <w:rFonts w:ascii="仿宋_GB2312" w:eastAsia="仿宋_GB2312" w:hint="eastAsia"/>
          <w:sz w:val="28"/>
          <w:szCs w:val="28"/>
        </w:rPr>
        <w:t>2.</w:t>
      </w:r>
      <w:r w:rsidR="005F7088" w:rsidRPr="004A557F">
        <w:rPr>
          <w:rFonts w:ascii="仿宋_GB2312" w:eastAsia="仿宋_GB2312" w:hint="eastAsia"/>
          <w:sz w:val="28"/>
          <w:szCs w:val="28"/>
        </w:rPr>
        <w:t>注册房地产估价师掌握和搜集的估价所需资料。</w:t>
      </w:r>
    </w:p>
    <w:p w:rsidR="00FB6DF7" w:rsidRPr="004A557F" w:rsidRDefault="005F7088" w:rsidP="008A0CA0">
      <w:pPr>
        <w:pStyle w:val="2"/>
        <w:ind w:firstLine="520"/>
      </w:pPr>
      <w:bookmarkStart w:id="28" w:name="_Toc427916932"/>
      <w:bookmarkStart w:id="29" w:name="_Toc78361634"/>
      <w:r w:rsidRPr="004A557F">
        <w:rPr>
          <w:rFonts w:hint="eastAsia"/>
        </w:rPr>
        <w:t>九、估价方法</w:t>
      </w:r>
      <w:bookmarkEnd w:id="28"/>
      <w:bookmarkEnd w:id="29"/>
    </w:p>
    <w:p w:rsidR="00B105D7" w:rsidRDefault="002732A2" w:rsidP="008A0CA0">
      <w:pPr>
        <w:pStyle w:val="3"/>
        <w:ind w:firstLineChars="196" w:firstLine="508"/>
        <w:rPr>
          <w:sz w:val="28"/>
          <w:szCs w:val="28"/>
        </w:rPr>
      </w:pPr>
      <w:r w:rsidRPr="004A557F">
        <w:rPr>
          <w:rFonts w:hint="eastAsia"/>
          <w:sz w:val="28"/>
          <w:szCs w:val="28"/>
        </w:rPr>
        <w:t>根据《房地产估价规范》，房地产估价的主要方法有比较法、收益法、成本法、假设开发法等几种。从理论上讲,估价对象的同类房地产在价值时点的近期有较多交易的应选用比较法。估价对象或其同类房地产通常有租金等经济收入的应选用收益法。估价对象可假定为独立的开发建设项目进行重新开发建设的选用成本法;当估价对象的同类房地产没有交易或交易很少,且估价对象或其同类房地产没有租金等经济收入时选用成本法。估价对象具有开发潜力或再开发潜力且开发完成后的价值可采用除成本法以外的方法测算的应选用假设开发法。</w:t>
      </w:r>
    </w:p>
    <w:p w:rsidR="008432AB" w:rsidRDefault="001B3739" w:rsidP="008A0CA0">
      <w:pPr>
        <w:pStyle w:val="3"/>
        <w:ind w:firstLineChars="196" w:firstLine="508"/>
        <w:rPr>
          <w:sz w:val="28"/>
          <w:szCs w:val="28"/>
        </w:rPr>
      </w:pPr>
      <w:r w:rsidRPr="00727458">
        <w:rPr>
          <w:rFonts w:hint="eastAsia"/>
          <w:sz w:val="28"/>
          <w:szCs w:val="28"/>
        </w:rPr>
        <w:t>根据估价委托人提供的有关资料和估价人员实地调查的资料，在遵守遵照国</w:t>
      </w:r>
      <w:r w:rsidRPr="00727458">
        <w:rPr>
          <w:rFonts w:hint="eastAsia"/>
          <w:sz w:val="28"/>
          <w:szCs w:val="28"/>
        </w:rPr>
        <w:lastRenderedPageBreak/>
        <w:t>家标准《房地产估价规范》、《城镇土地估价规程》等有关法规、政策、符合评估的技术标准的基础上，经过评估专业人员的实地勘察和认真分析，</w:t>
      </w:r>
      <w:r w:rsidR="000E556A">
        <w:rPr>
          <w:rFonts w:hint="eastAsia"/>
          <w:sz w:val="28"/>
          <w:szCs w:val="28"/>
        </w:rPr>
        <w:t>本次评估</w:t>
      </w:r>
      <w:r w:rsidR="00ED67DD" w:rsidRPr="001B3739">
        <w:rPr>
          <w:rFonts w:hint="eastAsia"/>
          <w:sz w:val="28"/>
          <w:szCs w:val="28"/>
        </w:rPr>
        <w:t>土地使用权选用基准地价系数修正法、市场比较法，房产及</w:t>
      </w:r>
      <w:r w:rsidR="00620ED1">
        <w:rPr>
          <w:rFonts w:hint="eastAsia"/>
          <w:sz w:val="28"/>
          <w:szCs w:val="28"/>
        </w:rPr>
        <w:t>地上附着物</w:t>
      </w:r>
      <w:r w:rsidR="00ED67DD" w:rsidRPr="001B3739">
        <w:rPr>
          <w:rFonts w:hint="eastAsia"/>
          <w:sz w:val="28"/>
          <w:szCs w:val="28"/>
        </w:rPr>
        <w:t>选用成本法</w:t>
      </w:r>
      <w:r w:rsidR="006C6D56">
        <w:rPr>
          <w:rFonts w:hint="eastAsia"/>
          <w:sz w:val="28"/>
          <w:szCs w:val="28"/>
        </w:rPr>
        <w:t>。</w:t>
      </w:r>
    </w:p>
    <w:p w:rsidR="00ED67DD" w:rsidRDefault="00ED67DD" w:rsidP="008A0CA0">
      <w:pPr>
        <w:pStyle w:val="3"/>
        <w:ind w:firstLineChars="196" w:firstLine="508"/>
        <w:rPr>
          <w:sz w:val="28"/>
          <w:szCs w:val="28"/>
        </w:rPr>
      </w:pPr>
      <w:r w:rsidRPr="005F4D82">
        <w:rPr>
          <w:rFonts w:hint="eastAsia"/>
          <w:sz w:val="28"/>
          <w:szCs w:val="28"/>
        </w:rPr>
        <w:t>基准地价系数修正法是指利用城镇基准地价及其地价修正体系成果，按照替代原理，将</w:t>
      </w:r>
      <w:proofErr w:type="gramStart"/>
      <w:r w:rsidRPr="005F4D82">
        <w:rPr>
          <w:rFonts w:hint="eastAsia"/>
          <w:sz w:val="28"/>
          <w:szCs w:val="28"/>
        </w:rPr>
        <w:t>待估宗</w:t>
      </w:r>
      <w:proofErr w:type="gramEnd"/>
      <w:r w:rsidRPr="005F4D82">
        <w:rPr>
          <w:rFonts w:hint="eastAsia"/>
          <w:sz w:val="28"/>
          <w:szCs w:val="28"/>
        </w:rPr>
        <w:t>地的区域条件和个别条件等与公示地价的条件相比较，进而通过修正求取</w:t>
      </w:r>
      <w:proofErr w:type="gramStart"/>
      <w:r w:rsidRPr="005F4D82">
        <w:rPr>
          <w:rFonts w:hint="eastAsia"/>
          <w:sz w:val="28"/>
          <w:szCs w:val="28"/>
        </w:rPr>
        <w:t>待估</w:t>
      </w:r>
      <w:proofErr w:type="gramEnd"/>
      <w:r w:rsidRPr="005F4D82">
        <w:rPr>
          <w:rFonts w:hint="eastAsia"/>
          <w:sz w:val="28"/>
          <w:szCs w:val="28"/>
        </w:rPr>
        <w:t>宗地在估价期日价格的方法。</w:t>
      </w:r>
    </w:p>
    <w:p w:rsidR="00ED67DD" w:rsidRPr="005F4D82" w:rsidRDefault="00ED67DD" w:rsidP="008A0CA0">
      <w:pPr>
        <w:pStyle w:val="3"/>
        <w:ind w:firstLineChars="196" w:firstLine="508"/>
        <w:rPr>
          <w:sz w:val="28"/>
          <w:szCs w:val="28"/>
        </w:rPr>
      </w:pPr>
      <w:r w:rsidRPr="00975D29">
        <w:rPr>
          <w:rFonts w:hint="eastAsia"/>
          <w:sz w:val="28"/>
          <w:szCs w:val="28"/>
        </w:rPr>
        <w:t>市场比较法是指在对估价对象计算其价格时，将估价对象与在较近时期内已经发生了交易的</w:t>
      </w:r>
      <w:proofErr w:type="gramStart"/>
      <w:r w:rsidRPr="00975D29">
        <w:rPr>
          <w:rFonts w:hint="eastAsia"/>
          <w:sz w:val="28"/>
          <w:szCs w:val="28"/>
        </w:rPr>
        <w:t>类似宗</w:t>
      </w:r>
      <w:proofErr w:type="gramEnd"/>
      <w:r w:rsidRPr="00975D29">
        <w:rPr>
          <w:rFonts w:hint="eastAsia"/>
          <w:sz w:val="28"/>
          <w:szCs w:val="28"/>
        </w:rPr>
        <w:t>地加以比较对照，从已经发生了交易的</w:t>
      </w:r>
      <w:proofErr w:type="gramStart"/>
      <w:r w:rsidRPr="00975D29">
        <w:rPr>
          <w:rFonts w:hint="eastAsia"/>
          <w:sz w:val="28"/>
          <w:szCs w:val="28"/>
        </w:rPr>
        <w:t>类似</w:t>
      </w:r>
      <w:proofErr w:type="gramEnd"/>
      <w:r w:rsidRPr="00975D29">
        <w:rPr>
          <w:rFonts w:hint="eastAsia"/>
          <w:sz w:val="28"/>
          <w:szCs w:val="28"/>
        </w:rPr>
        <w:t>宗地的已知价格，修正得出估价对象价格的一种估价方法。</w:t>
      </w:r>
    </w:p>
    <w:p w:rsidR="00531C5B" w:rsidRPr="004A557F" w:rsidRDefault="00ED67DD" w:rsidP="008A0CA0">
      <w:pPr>
        <w:pStyle w:val="3"/>
        <w:ind w:firstLineChars="196" w:firstLine="508"/>
        <w:rPr>
          <w:sz w:val="28"/>
          <w:szCs w:val="28"/>
        </w:rPr>
      </w:pPr>
      <w:r w:rsidRPr="004A557F">
        <w:rPr>
          <w:rFonts w:hint="eastAsia"/>
          <w:sz w:val="28"/>
          <w:szCs w:val="28"/>
        </w:rPr>
        <w:t>成本法是测算估价对象在价值时点的重置成本或重建成本和折旧，将重置成本或重建成本减去折旧得到估价对象价值或价格的方法。</w:t>
      </w:r>
    </w:p>
    <w:p w:rsidR="00FB6DF7" w:rsidRPr="004A557F" w:rsidRDefault="005F7088" w:rsidP="008A0CA0">
      <w:pPr>
        <w:pStyle w:val="2"/>
        <w:ind w:firstLine="520"/>
      </w:pPr>
      <w:bookmarkStart w:id="30" w:name="_Toc427916933"/>
      <w:bookmarkStart w:id="31" w:name="_Toc78361635"/>
      <w:r w:rsidRPr="004A557F">
        <w:rPr>
          <w:rFonts w:hint="eastAsia"/>
        </w:rPr>
        <w:t>十、估价结果</w:t>
      </w:r>
      <w:bookmarkEnd w:id="30"/>
      <w:bookmarkEnd w:id="31"/>
    </w:p>
    <w:p w:rsidR="00503AC1" w:rsidRDefault="00774221" w:rsidP="008A0CA0">
      <w:pPr>
        <w:ind w:firstLineChars="200" w:firstLine="518"/>
        <w:rPr>
          <w:rFonts w:ascii="仿宋_GB2312" w:eastAsia="仿宋_GB2312"/>
          <w:sz w:val="28"/>
          <w:szCs w:val="28"/>
        </w:rPr>
      </w:pPr>
      <w:bookmarkStart w:id="32" w:name="_Toc427916934"/>
      <w:r w:rsidRPr="004A557F">
        <w:rPr>
          <w:rFonts w:ascii="仿宋_GB2312" w:eastAsia="仿宋_GB2312" w:hint="eastAsia"/>
          <w:sz w:val="28"/>
          <w:szCs w:val="28"/>
        </w:rPr>
        <w:t>注册房地产估价师根据估价目的，遵循估价原则，按照估价程序，采用科学合理的估价方法，在认真分析现有资料的基础上，结合对影响房地产市场价格因素的分析，经过判断、测算，确定估价对象在价值时点的市场价值为</w:t>
      </w:r>
      <w:r w:rsidR="00615E71" w:rsidRPr="004A557F">
        <w:rPr>
          <w:rFonts w:ascii="仿宋_GB2312" w:eastAsia="仿宋_GB2312" w:hint="eastAsia"/>
          <w:sz w:val="28"/>
          <w:szCs w:val="28"/>
        </w:rPr>
        <w:t>人民币</w:t>
      </w:r>
      <w:r w:rsidR="007E434A" w:rsidRPr="007E434A">
        <w:rPr>
          <w:rFonts w:ascii="仿宋_GB2312" w:eastAsia="仿宋_GB2312" w:hint="eastAsia"/>
          <w:bCs/>
          <w:sz w:val="28"/>
          <w:szCs w:val="28"/>
        </w:rPr>
        <w:t>4147757元，大写人民币肆佰壹拾肆万柒仟柒佰伍拾柒元整</w:t>
      </w:r>
      <w:r w:rsidR="007E434A">
        <w:rPr>
          <w:rFonts w:ascii="仿宋_GB2312" w:eastAsia="仿宋_GB2312" w:hint="eastAsia"/>
          <w:bCs/>
          <w:sz w:val="28"/>
          <w:szCs w:val="28"/>
        </w:rPr>
        <w:t>，</w:t>
      </w:r>
      <w:r w:rsidR="00E353B1" w:rsidRPr="00E353B1">
        <w:rPr>
          <w:rFonts w:ascii="仿宋_GB2312" w:eastAsia="仿宋_GB2312" w:hint="eastAsia"/>
          <w:sz w:val="28"/>
          <w:szCs w:val="28"/>
        </w:rPr>
        <w:t>评估结果详见</w:t>
      </w:r>
      <w:r w:rsidR="004C57A8">
        <w:rPr>
          <w:rFonts w:ascii="仿宋_GB2312" w:eastAsia="仿宋_GB2312" w:hint="eastAsia"/>
          <w:sz w:val="28"/>
          <w:szCs w:val="28"/>
        </w:rPr>
        <w:t>附件</w:t>
      </w:r>
      <w:r w:rsidR="009F0E07" w:rsidRPr="009F0E07">
        <w:rPr>
          <w:rFonts w:ascii="仿宋_GB2312" w:eastAsia="仿宋_GB2312" w:hint="eastAsia"/>
          <w:sz w:val="28"/>
          <w:szCs w:val="28"/>
        </w:rPr>
        <w:t>“估价结果汇总表”、“估价结果明细表”。</w:t>
      </w:r>
      <w:bookmarkStart w:id="33" w:name="_GoBack"/>
      <w:bookmarkEnd w:id="33"/>
    </w:p>
    <w:p w:rsidR="00FB6DF7" w:rsidRPr="004A557F" w:rsidRDefault="005F7088" w:rsidP="00FB6DF7">
      <w:pPr>
        <w:pStyle w:val="2"/>
        <w:ind w:firstLine="520"/>
      </w:pPr>
      <w:bookmarkStart w:id="34" w:name="_Toc78361636"/>
      <w:r w:rsidRPr="004A557F">
        <w:rPr>
          <w:rFonts w:hint="eastAsia"/>
        </w:rPr>
        <w:t>十一、</w:t>
      </w:r>
      <w:bookmarkEnd w:id="32"/>
      <w:r w:rsidRPr="004A557F">
        <w:rPr>
          <w:rFonts w:hint="eastAsia"/>
        </w:rPr>
        <w:t>注册房地产估价师</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2127"/>
        <w:gridCol w:w="3156"/>
        <w:gridCol w:w="2307"/>
      </w:tblGrid>
      <w:tr w:rsidR="00BE126A" w:rsidRPr="004A557F" w:rsidTr="004948F8">
        <w:trPr>
          <w:trHeight w:val="886"/>
          <w:jc w:val="center"/>
        </w:trPr>
        <w:tc>
          <w:tcPr>
            <w:tcW w:w="1750"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姓  名</w:t>
            </w:r>
          </w:p>
        </w:tc>
        <w:tc>
          <w:tcPr>
            <w:tcW w:w="212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注册号</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签  名</w:t>
            </w:r>
          </w:p>
        </w:tc>
        <w:tc>
          <w:tcPr>
            <w:tcW w:w="230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签名日期</w:t>
            </w:r>
          </w:p>
        </w:tc>
      </w:tr>
      <w:tr w:rsidR="00BE126A" w:rsidRPr="004A557F" w:rsidTr="004948F8">
        <w:trPr>
          <w:trHeight w:val="1239"/>
          <w:jc w:val="center"/>
        </w:trPr>
        <w:tc>
          <w:tcPr>
            <w:tcW w:w="1750" w:type="dxa"/>
            <w:vAlign w:val="center"/>
          </w:tcPr>
          <w:p w:rsidR="00BE126A" w:rsidRPr="004A557F" w:rsidRDefault="00E83F32" w:rsidP="004948F8">
            <w:pPr>
              <w:spacing w:line="500" w:lineRule="exact"/>
              <w:jc w:val="center"/>
              <w:rPr>
                <w:rFonts w:ascii="仿宋_GB2312" w:eastAsia="仿宋_GB2312"/>
                <w:sz w:val="28"/>
                <w:szCs w:val="28"/>
              </w:rPr>
            </w:pPr>
            <w:r>
              <w:rPr>
                <w:rFonts w:ascii="仿宋_GB2312" w:eastAsia="仿宋_GB2312" w:hint="eastAsia"/>
                <w:sz w:val="28"/>
                <w:szCs w:val="28"/>
              </w:rPr>
              <w:t>朱文超</w:t>
            </w:r>
          </w:p>
        </w:tc>
        <w:tc>
          <w:tcPr>
            <w:tcW w:w="2127" w:type="dxa"/>
            <w:vAlign w:val="center"/>
          </w:tcPr>
          <w:p w:rsidR="00BE126A" w:rsidRPr="004A557F" w:rsidRDefault="00E83F32" w:rsidP="004948F8">
            <w:pPr>
              <w:spacing w:line="500" w:lineRule="exact"/>
              <w:jc w:val="center"/>
              <w:rPr>
                <w:rFonts w:ascii="仿宋_GB2312" w:eastAsia="仿宋_GB2312"/>
                <w:sz w:val="28"/>
                <w:szCs w:val="28"/>
              </w:rPr>
            </w:pPr>
            <w:r>
              <w:rPr>
                <w:rFonts w:ascii="仿宋_GB2312" w:eastAsia="仿宋_GB2312"/>
                <w:sz w:val="28"/>
                <w:szCs w:val="28"/>
              </w:rPr>
              <w:t>3720070119</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p>
        </w:tc>
        <w:tc>
          <w:tcPr>
            <w:tcW w:w="2307" w:type="dxa"/>
            <w:vAlign w:val="center"/>
          </w:tcPr>
          <w:p w:rsidR="00BE126A" w:rsidRPr="004A557F" w:rsidRDefault="00A848BE" w:rsidP="004948F8">
            <w:pPr>
              <w:spacing w:line="500" w:lineRule="exact"/>
              <w:jc w:val="center"/>
              <w:rPr>
                <w:rFonts w:ascii="仿宋_GB2312" w:eastAsia="仿宋_GB2312"/>
                <w:sz w:val="28"/>
                <w:szCs w:val="28"/>
              </w:rPr>
            </w:pPr>
            <w:r w:rsidRPr="00A848BE">
              <w:rPr>
                <w:rFonts w:ascii="仿宋_GB2312" w:eastAsia="仿宋_GB2312"/>
                <w:sz w:val="28"/>
                <w:szCs w:val="28"/>
              </w:rPr>
              <w:t>2024</w:t>
            </w:r>
            <w:r w:rsidRPr="00A848BE">
              <w:rPr>
                <w:rFonts w:ascii="仿宋_GB2312" w:eastAsia="仿宋_GB2312" w:hint="eastAsia"/>
                <w:sz w:val="28"/>
                <w:szCs w:val="28"/>
              </w:rPr>
              <w:t>年</w:t>
            </w:r>
            <w:r w:rsidRPr="00A848BE">
              <w:rPr>
                <w:rFonts w:ascii="仿宋_GB2312" w:eastAsia="仿宋_GB2312"/>
                <w:sz w:val="28"/>
                <w:szCs w:val="28"/>
              </w:rPr>
              <w:t>9</w:t>
            </w:r>
            <w:r w:rsidRPr="00A848BE">
              <w:rPr>
                <w:rFonts w:ascii="仿宋_GB2312" w:eastAsia="仿宋_GB2312" w:hint="eastAsia"/>
                <w:sz w:val="28"/>
                <w:szCs w:val="28"/>
              </w:rPr>
              <w:t>月</w:t>
            </w:r>
            <w:r w:rsidRPr="00A848BE">
              <w:rPr>
                <w:rFonts w:ascii="仿宋_GB2312" w:eastAsia="仿宋_GB2312"/>
                <w:sz w:val="28"/>
                <w:szCs w:val="28"/>
              </w:rPr>
              <w:t>25</w:t>
            </w:r>
            <w:r w:rsidRPr="00A848BE">
              <w:rPr>
                <w:rFonts w:ascii="仿宋_GB2312" w:eastAsia="仿宋_GB2312" w:hint="eastAsia"/>
                <w:sz w:val="28"/>
                <w:szCs w:val="28"/>
              </w:rPr>
              <w:t>日</w:t>
            </w:r>
          </w:p>
        </w:tc>
      </w:tr>
      <w:tr w:rsidR="00BE126A" w:rsidRPr="004A557F" w:rsidTr="004948F8">
        <w:trPr>
          <w:trHeight w:val="1233"/>
          <w:jc w:val="center"/>
        </w:trPr>
        <w:tc>
          <w:tcPr>
            <w:tcW w:w="1750"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lastRenderedPageBreak/>
              <w:t>庄建军</w:t>
            </w:r>
          </w:p>
        </w:tc>
        <w:tc>
          <w:tcPr>
            <w:tcW w:w="212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sz w:val="28"/>
                <w:szCs w:val="28"/>
              </w:rPr>
              <w:t>3720110195</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p>
        </w:tc>
        <w:tc>
          <w:tcPr>
            <w:tcW w:w="2307" w:type="dxa"/>
            <w:vAlign w:val="center"/>
          </w:tcPr>
          <w:p w:rsidR="00BE126A" w:rsidRPr="004A557F" w:rsidRDefault="00A848BE" w:rsidP="004948F8">
            <w:pPr>
              <w:spacing w:line="500" w:lineRule="exact"/>
              <w:jc w:val="center"/>
              <w:rPr>
                <w:rFonts w:ascii="仿宋_GB2312" w:eastAsia="仿宋_GB2312"/>
                <w:sz w:val="28"/>
                <w:szCs w:val="28"/>
              </w:rPr>
            </w:pPr>
            <w:r w:rsidRPr="00A848BE">
              <w:rPr>
                <w:rFonts w:ascii="仿宋_GB2312" w:eastAsia="仿宋_GB2312"/>
                <w:sz w:val="28"/>
                <w:szCs w:val="28"/>
              </w:rPr>
              <w:t>2024</w:t>
            </w:r>
            <w:r w:rsidRPr="00A848BE">
              <w:rPr>
                <w:rFonts w:ascii="仿宋_GB2312" w:eastAsia="仿宋_GB2312" w:hint="eastAsia"/>
                <w:sz w:val="28"/>
                <w:szCs w:val="28"/>
              </w:rPr>
              <w:t>年</w:t>
            </w:r>
            <w:r w:rsidRPr="00A848BE">
              <w:rPr>
                <w:rFonts w:ascii="仿宋_GB2312" w:eastAsia="仿宋_GB2312"/>
                <w:sz w:val="28"/>
                <w:szCs w:val="28"/>
              </w:rPr>
              <w:t>9</w:t>
            </w:r>
            <w:r w:rsidRPr="00A848BE">
              <w:rPr>
                <w:rFonts w:ascii="仿宋_GB2312" w:eastAsia="仿宋_GB2312" w:hint="eastAsia"/>
                <w:sz w:val="28"/>
                <w:szCs w:val="28"/>
              </w:rPr>
              <w:t>月</w:t>
            </w:r>
            <w:r w:rsidRPr="00A848BE">
              <w:rPr>
                <w:rFonts w:ascii="仿宋_GB2312" w:eastAsia="仿宋_GB2312"/>
                <w:sz w:val="28"/>
                <w:szCs w:val="28"/>
              </w:rPr>
              <w:t>25</w:t>
            </w:r>
            <w:r w:rsidRPr="00A848BE">
              <w:rPr>
                <w:rFonts w:ascii="仿宋_GB2312" w:eastAsia="仿宋_GB2312" w:hint="eastAsia"/>
                <w:sz w:val="28"/>
                <w:szCs w:val="28"/>
              </w:rPr>
              <w:t>日</w:t>
            </w:r>
          </w:p>
        </w:tc>
      </w:tr>
    </w:tbl>
    <w:p w:rsidR="00FB6DF7" w:rsidRPr="004A557F" w:rsidRDefault="005F7088" w:rsidP="00FB6DF7">
      <w:pPr>
        <w:pStyle w:val="2"/>
        <w:ind w:firstLine="520"/>
      </w:pPr>
      <w:bookmarkStart w:id="35" w:name="_Toc427916935"/>
      <w:bookmarkStart w:id="36" w:name="_Toc78361637"/>
      <w:r w:rsidRPr="004A557F">
        <w:rPr>
          <w:rFonts w:hint="eastAsia"/>
        </w:rPr>
        <w:t>十二、实地查勘期</w:t>
      </w:r>
      <w:r w:rsidR="00774221" w:rsidRPr="004A557F">
        <w:rPr>
          <w:rFonts w:hint="eastAsia"/>
        </w:rPr>
        <w:t xml:space="preserve">  </w:t>
      </w:r>
      <w:r w:rsidRPr="004A557F">
        <w:rPr>
          <w:rFonts w:hint="eastAsia"/>
        </w:rPr>
        <w:t xml:space="preserve">  </w:t>
      </w:r>
      <w:r w:rsidR="00F54096" w:rsidRPr="004A557F">
        <w:rPr>
          <w:rFonts w:ascii="仿宋_GB2312" w:hint="eastAsia"/>
          <w:b w:val="0"/>
        </w:rPr>
        <w:t xml:space="preserve"> 本次估价查勘期为一天，即</w:t>
      </w:r>
      <w:r w:rsidR="00606565">
        <w:rPr>
          <w:rFonts w:ascii="仿宋_GB2312" w:hint="eastAsia"/>
          <w:b w:val="0"/>
        </w:rPr>
        <w:t>2024年9月11日</w:t>
      </w:r>
      <w:bookmarkEnd w:id="35"/>
      <w:bookmarkEnd w:id="36"/>
    </w:p>
    <w:p w:rsidR="000A2DB3" w:rsidRDefault="005F7088" w:rsidP="0065496F">
      <w:pPr>
        <w:pStyle w:val="2"/>
        <w:ind w:firstLine="520"/>
        <w:rPr>
          <w:rFonts w:ascii="仿宋_GB2312"/>
          <w:b w:val="0"/>
        </w:rPr>
      </w:pPr>
      <w:bookmarkStart w:id="37" w:name="_Toc427916936"/>
      <w:bookmarkStart w:id="38" w:name="_Toc78361638"/>
      <w:r w:rsidRPr="004A557F">
        <w:rPr>
          <w:rFonts w:hint="eastAsia"/>
        </w:rPr>
        <w:t>十三、估价作业期</w:t>
      </w:r>
      <w:r w:rsidR="00774221" w:rsidRPr="004A557F">
        <w:rPr>
          <w:rFonts w:hint="eastAsia"/>
        </w:rPr>
        <w:t xml:space="preserve">  </w:t>
      </w:r>
      <w:r w:rsidRPr="004A557F">
        <w:rPr>
          <w:rFonts w:hint="eastAsia"/>
        </w:rPr>
        <w:t xml:space="preserve">   </w:t>
      </w:r>
      <w:r w:rsidR="00606565">
        <w:rPr>
          <w:rFonts w:ascii="仿宋_GB2312" w:hint="eastAsia"/>
          <w:b w:val="0"/>
        </w:rPr>
        <w:t>2024年9月11日</w:t>
      </w:r>
      <w:r w:rsidRPr="004A557F">
        <w:rPr>
          <w:rFonts w:ascii="仿宋_GB2312" w:hint="eastAsia"/>
          <w:b w:val="0"/>
        </w:rPr>
        <w:t>-</w:t>
      </w:r>
      <w:r w:rsidR="00606565">
        <w:rPr>
          <w:rFonts w:ascii="仿宋_GB2312" w:hint="eastAsia"/>
          <w:b w:val="0"/>
        </w:rPr>
        <w:t>2024年9月25日</w:t>
      </w:r>
      <w:bookmarkEnd w:id="37"/>
      <w:bookmarkEnd w:id="38"/>
    </w:p>
    <w:p w:rsidR="00865E35" w:rsidRPr="00865E35" w:rsidRDefault="00865E35" w:rsidP="00865E35"/>
    <w:p w:rsidR="00FB6DF7" w:rsidRPr="004A557F" w:rsidRDefault="00B83932" w:rsidP="00FB6DF7">
      <w:pPr>
        <w:jc w:val="right"/>
        <w:rPr>
          <w:rFonts w:ascii="仿宋_GB2312" w:eastAsia="仿宋_GB2312"/>
          <w:sz w:val="28"/>
          <w:szCs w:val="28"/>
        </w:rPr>
      </w:pPr>
      <w:r w:rsidRPr="004A557F">
        <w:rPr>
          <w:rFonts w:ascii="仿宋_GB2312" w:eastAsia="仿宋_GB2312" w:hint="eastAsia"/>
          <w:sz w:val="28"/>
          <w:szCs w:val="28"/>
        </w:rPr>
        <w:t>山东求实土地房地产资产评估测绘有限公司</w:t>
      </w:r>
    </w:p>
    <w:p w:rsidR="00865E35" w:rsidRDefault="005F7088" w:rsidP="00415C14">
      <w:pPr>
        <w:ind w:firstLine="3540"/>
        <w:rPr>
          <w:rFonts w:ascii="仿宋_GB2312" w:eastAsia="仿宋_GB2312"/>
          <w:sz w:val="28"/>
          <w:szCs w:val="28"/>
        </w:rPr>
      </w:pPr>
      <w:r w:rsidRPr="004A557F">
        <w:rPr>
          <w:rFonts w:ascii="仿宋_GB2312" w:eastAsia="仿宋_GB2312" w:hint="eastAsia"/>
          <w:sz w:val="28"/>
          <w:szCs w:val="28"/>
        </w:rPr>
        <w:t xml:space="preserve">         </w:t>
      </w:r>
      <w:r w:rsidR="003802DA" w:rsidRPr="004A557F">
        <w:rPr>
          <w:rFonts w:ascii="仿宋_GB2312" w:eastAsia="仿宋_GB2312" w:hint="eastAsia"/>
          <w:sz w:val="28"/>
          <w:szCs w:val="28"/>
        </w:rPr>
        <w:t xml:space="preserve"> </w:t>
      </w:r>
      <w:r w:rsidR="00FF7496" w:rsidRPr="004A557F">
        <w:rPr>
          <w:rFonts w:ascii="仿宋_GB2312" w:eastAsia="仿宋_GB2312" w:hint="eastAsia"/>
          <w:sz w:val="28"/>
          <w:szCs w:val="28"/>
        </w:rPr>
        <w:t xml:space="preserve"> </w:t>
      </w:r>
      <w:r w:rsidR="00127CA2">
        <w:rPr>
          <w:rFonts w:ascii="仿宋_GB2312" w:eastAsia="仿宋_GB2312" w:hint="eastAsia"/>
          <w:sz w:val="28"/>
          <w:szCs w:val="28"/>
        </w:rPr>
        <w:t xml:space="preserve"> </w:t>
      </w:r>
      <w:r w:rsidR="00FF7496" w:rsidRPr="004A557F">
        <w:rPr>
          <w:rFonts w:ascii="仿宋_GB2312" w:eastAsia="仿宋_GB2312" w:hint="eastAsia"/>
          <w:sz w:val="28"/>
          <w:szCs w:val="28"/>
        </w:rPr>
        <w:t xml:space="preserve">  </w:t>
      </w:r>
      <w:r w:rsidR="00426DE5" w:rsidRPr="004A557F">
        <w:rPr>
          <w:rFonts w:ascii="仿宋_GB2312" w:eastAsia="仿宋_GB2312" w:hint="eastAsia"/>
          <w:sz w:val="28"/>
          <w:szCs w:val="28"/>
        </w:rPr>
        <w:t xml:space="preserve"> </w:t>
      </w:r>
      <w:r w:rsidRPr="004A557F">
        <w:rPr>
          <w:rFonts w:ascii="仿宋_GB2312" w:eastAsia="仿宋_GB2312" w:hint="eastAsia"/>
          <w:sz w:val="28"/>
          <w:szCs w:val="28"/>
        </w:rPr>
        <w:t xml:space="preserve"> </w:t>
      </w:r>
      <w:r w:rsidR="00606565">
        <w:rPr>
          <w:rFonts w:ascii="仿宋_GB2312" w:eastAsia="仿宋_GB2312" w:hint="eastAsia"/>
          <w:sz w:val="28"/>
          <w:szCs w:val="28"/>
        </w:rPr>
        <w:t>2024年9月25日</w:t>
      </w:r>
    </w:p>
    <w:p w:rsidR="00A01814" w:rsidRPr="004A557F" w:rsidRDefault="00865E35" w:rsidP="00865E35">
      <w:pPr>
        <w:jc w:val="center"/>
        <w:rPr>
          <w:rFonts w:ascii="仿宋_GB2312" w:eastAsia="仿宋_GB2312"/>
          <w:sz w:val="28"/>
          <w:szCs w:val="28"/>
        </w:rPr>
      </w:pPr>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—本页以下空白——</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r w:rsidR="00A01814" w:rsidRPr="004A557F">
        <w:rPr>
          <w:rFonts w:ascii="仿宋_GB2312" w:eastAsia="仿宋_GB2312"/>
          <w:sz w:val="28"/>
          <w:szCs w:val="28"/>
        </w:rPr>
        <w:br w:type="page"/>
      </w:r>
    </w:p>
    <w:p w:rsidR="00FB6DF7" w:rsidRPr="004A557F" w:rsidRDefault="005F7088" w:rsidP="00035F9F">
      <w:pPr>
        <w:pStyle w:val="1"/>
        <w:ind w:left="425" w:hanging="425"/>
      </w:pPr>
      <w:bookmarkStart w:id="39" w:name="_Toc427916966"/>
      <w:bookmarkStart w:id="40" w:name="_Toc78361639"/>
      <w:r w:rsidRPr="004A557F">
        <w:rPr>
          <w:rFonts w:hint="eastAsia"/>
        </w:rPr>
        <w:lastRenderedPageBreak/>
        <w:t>附</w:t>
      </w:r>
      <w:r w:rsidRPr="004A557F">
        <w:rPr>
          <w:rFonts w:hint="eastAsia"/>
        </w:rPr>
        <w:t xml:space="preserve">  </w:t>
      </w:r>
      <w:r w:rsidRPr="004A557F">
        <w:rPr>
          <w:rFonts w:hint="eastAsia"/>
        </w:rPr>
        <w:t>件</w:t>
      </w:r>
      <w:bookmarkEnd w:id="39"/>
      <w:bookmarkEnd w:id="40"/>
    </w:p>
    <w:p w:rsidR="008F1D9A" w:rsidRDefault="005F7088"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sidR="008F1D9A">
        <w:rPr>
          <w:rFonts w:ascii="仿宋_GB2312" w:eastAsia="仿宋_GB2312" w:hint="eastAsia"/>
          <w:sz w:val="28"/>
          <w:szCs w:val="28"/>
        </w:rPr>
        <w:t>一</w:t>
      </w:r>
      <w:r w:rsidR="008F1D9A" w:rsidRPr="004A557F">
        <w:rPr>
          <w:rFonts w:ascii="仿宋_GB2312" w:eastAsia="仿宋_GB2312" w:hint="eastAsia"/>
          <w:sz w:val="28"/>
          <w:szCs w:val="28"/>
        </w:rPr>
        <w:t xml:space="preserve">  </w:t>
      </w:r>
      <w:r w:rsidR="008F1D9A">
        <w:rPr>
          <w:rFonts w:ascii="仿宋_GB2312" w:eastAsia="仿宋_GB2312" w:hint="eastAsia"/>
          <w:sz w:val="28"/>
          <w:szCs w:val="28"/>
        </w:rPr>
        <w:t xml:space="preserve"> 估价结果汇总表、</w:t>
      </w:r>
      <w:r w:rsidR="008F1D9A" w:rsidRPr="005B3F7D">
        <w:rPr>
          <w:rFonts w:ascii="仿宋_GB2312" w:eastAsia="仿宋_GB2312" w:hint="eastAsia"/>
          <w:sz w:val="28"/>
          <w:szCs w:val="28"/>
        </w:rPr>
        <w:t>估价结果明细表</w:t>
      </w:r>
    </w:p>
    <w:p w:rsidR="008F1D9A"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二</w:t>
      </w:r>
      <w:r w:rsidRPr="004A557F">
        <w:rPr>
          <w:rFonts w:ascii="仿宋_GB2312" w:eastAsia="仿宋_GB2312" w:hint="eastAsia"/>
          <w:sz w:val="28"/>
          <w:szCs w:val="28"/>
        </w:rPr>
        <w:t xml:space="preserve">  </w:t>
      </w:r>
      <w:r w:rsidRPr="00E57861">
        <w:rPr>
          <w:rFonts w:ascii="仿宋_GB2312" w:eastAsia="仿宋_GB2312" w:hint="eastAsia"/>
          <w:sz w:val="28"/>
          <w:szCs w:val="28"/>
        </w:rPr>
        <w:t>《</w:t>
      </w:r>
      <w:r>
        <w:rPr>
          <w:rFonts w:ascii="仿宋_GB2312" w:eastAsia="仿宋_GB2312" w:hint="eastAsia"/>
          <w:sz w:val="28"/>
          <w:szCs w:val="28"/>
        </w:rPr>
        <w:t>昌乐县人民法院委托书</w:t>
      </w:r>
      <w:r w:rsidRPr="00E57861">
        <w:rPr>
          <w:rFonts w:ascii="仿宋_GB2312" w:eastAsia="仿宋_GB2312" w:hint="eastAsia"/>
          <w:sz w:val="28"/>
          <w:szCs w:val="28"/>
        </w:rPr>
        <w:t>》[</w:t>
      </w:r>
      <w:r>
        <w:rPr>
          <w:rFonts w:ascii="仿宋_GB2312" w:eastAsia="仿宋_GB2312" w:hint="eastAsia"/>
          <w:sz w:val="28"/>
          <w:szCs w:val="28"/>
        </w:rPr>
        <w:t>（2024）鲁0725执</w:t>
      </w:r>
      <w:proofErr w:type="gramStart"/>
      <w:r>
        <w:rPr>
          <w:rFonts w:ascii="仿宋_GB2312" w:eastAsia="仿宋_GB2312" w:hint="eastAsia"/>
          <w:sz w:val="28"/>
          <w:szCs w:val="28"/>
        </w:rPr>
        <w:t>恢</w:t>
      </w:r>
      <w:proofErr w:type="gramEnd"/>
      <w:r>
        <w:rPr>
          <w:rFonts w:ascii="仿宋_GB2312" w:eastAsia="仿宋_GB2312" w:hint="eastAsia"/>
          <w:sz w:val="28"/>
          <w:szCs w:val="28"/>
        </w:rPr>
        <w:t>205号</w:t>
      </w:r>
      <w:r w:rsidRPr="00E57861">
        <w:rPr>
          <w:rFonts w:ascii="仿宋_GB2312" w:eastAsia="仿宋_GB2312" w:hint="eastAsia"/>
          <w:sz w:val="28"/>
          <w:szCs w:val="28"/>
        </w:rPr>
        <w:t>]复印件</w:t>
      </w:r>
    </w:p>
    <w:p w:rsidR="008F1D9A"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三</w:t>
      </w:r>
      <w:r w:rsidRPr="004A557F">
        <w:rPr>
          <w:rFonts w:ascii="仿宋_GB2312" w:eastAsia="仿宋_GB2312" w:hint="eastAsia"/>
          <w:sz w:val="28"/>
          <w:szCs w:val="28"/>
        </w:rPr>
        <w:t xml:space="preserve">  </w:t>
      </w:r>
      <w:r>
        <w:rPr>
          <w:rFonts w:ascii="仿宋_GB2312" w:eastAsia="仿宋_GB2312" w:hint="eastAsia"/>
          <w:sz w:val="28"/>
          <w:szCs w:val="28"/>
        </w:rPr>
        <w:t>《昌乐县不动产登记信息查询结果》</w:t>
      </w:r>
      <w:r w:rsidRPr="004A557F">
        <w:rPr>
          <w:rFonts w:ascii="仿宋_GB2312" w:eastAsia="仿宋_GB2312" w:hint="eastAsia"/>
          <w:sz w:val="28"/>
          <w:szCs w:val="28"/>
        </w:rPr>
        <w:t>复印件</w:t>
      </w:r>
    </w:p>
    <w:p w:rsidR="008F1D9A"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四</w:t>
      </w:r>
      <w:r w:rsidRPr="004A557F">
        <w:rPr>
          <w:rFonts w:ascii="仿宋_GB2312" w:eastAsia="仿宋_GB2312" w:hint="eastAsia"/>
          <w:sz w:val="28"/>
          <w:szCs w:val="28"/>
        </w:rPr>
        <w:t xml:space="preserve">  </w:t>
      </w:r>
      <w:r w:rsidRPr="00BE0582">
        <w:rPr>
          <w:rFonts w:ascii="仿宋_GB2312" w:eastAsia="仿宋_GB2312" w:hint="eastAsia"/>
          <w:sz w:val="28"/>
          <w:szCs w:val="28"/>
        </w:rPr>
        <w:t>《</w:t>
      </w:r>
      <w:r>
        <w:rPr>
          <w:rFonts w:ascii="仿宋_GB2312" w:eastAsia="仿宋_GB2312" w:hint="eastAsia"/>
          <w:sz w:val="28"/>
          <w:szCs w:val="28"/>
        </w:rPr>
        <w:t>建设用地使用权、宅基地使用权登记信息</w:t>
      </w:r>
      <w:r w:rsidRPr="00BE0582">
        <w:rPr>
          <w:rFonts w:ascii="仿宋_GB2312" w:eastAsia="仿宋_GB2312" w:hint="eastAsia"/>
          <w:sz w:val="28"/>
          <w:szCs w:val="28"/>
        </w:rPr>
        <w:t>》</w:t>
      </w:r>
      <w:r w:rsidRPr="004A557F">
        <w:rPr>
          <w:rFonts w:ascii="仿宋_GB2312" w:eastAsia="仿宋_GB2312" w:hint="eastAsia"/>
          <w:sz w:val="28"/>
          <w:szCs w:val="28"/>
        </w:rPr>
        <w:t>复印件</w:t>
      </w:r>
    </w:p>
    <w:p w:rsidR="008F1D9A"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五</w:t>
      </w:r>
      <w:r w:rsidRPr="004A557F">
        <w:rPr>
          <w:rFonts w:ascii="仿宋_GB2312" w:eastAsia="仿宋_GB2312" w:hint="eastAsia"/>
          <w:sz w:val="28"/>
          <w:szCs w:val="28"/>
        </w:rPr>
        <w:t xml:space="preserve">  </w:t>
      </w:r>
      <w:r>
        <w:rPr>
          <w:rFonts w:ascii="仿宋_GB2312" w:eastAsia="仿宋_GB2312" w:hint="eastAsia"/>
          <w:sz w:val="28"/>
          <w:szCs w:val="28"/>
        </w:rPr>
        <w:t xml:space="preserve"> </w:t>
      </w:r>
      <w:r w:rsidRPr="004A557F">
        <w:rPr>
          <w:rFonts w:ascii="仿宋_GB2312" w:eastAsia="仿宋_GB2312" w:hint="eastAsia"/>
          <w:sz w:val="28"/>
          <w:szCs w:val="28"/>
        </w:rPr>
        <w:t>估价对象位置图</w:t>
      </w:r>
    </w:p>
    <w:p w:rsidR="008F1D9A" w:rsidRPr="004A557F"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六  </w:t>
      </w:r>
      <w:r w:rsidRPr="004A557F">
        <w:rPr>
          <w:rFonts w:ascii="仿宋_GB2312" w:eastAsia="仿宋_GB2312" w:hint="eastAsia"/>
          <w:sz w:val="28"/>
          <w:szCs w:val="28"/>
        </w:rPr>
        <w:t xml:space="preserve"> 估价对象相关照片</w:t>
      </w:r>
    </w:p>
    <w:p w:rsidR="008F1D9A" w:rsidRPr="004A557F"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七   </w:t>
      </w:r>
      <w:r w:rsidRPr="004A557F">
        <w:rPr>
          <w:rFonts w:ascii="仿宋_GB2312" w:eastAsia="仿宋_GB2312" w:hint="eastAsia"/>
          <w:sz w:val="28"/>
          <w:szCs w:val="28"/>
        </w:rPr>
        <w:t>房地产估价机构营业执照复印件</w:t>
      </w:r>
    </w:p>
    <w:p w:rsidR="008F1D9A" w:rsidRPr="004A557F" w:rsidRDefault="008F1D9A" w:rsidP="008F1D9A">
      <w:pPr>
        <w:ind w:firstLineChars="300" w:firstLine="777"/>
        <w:rPr>
          <w:rFonts w:ascii="仿宋_GB2312" w:eastAsia="仿宋_GB2312"/>
          <w:sz w:val="28"/>
          <w:szCs w:val="28"/>
        </w:rPr>
      </w:pPr>
      <w:proofErr w:type="gramStart"/>
      <w:r w:rsidRPr="004A557F">
        <w:rPr>
          <w:rFonts w:ascii="仿宋_GB2312" w:eastAsia="仿宋_GB2312" w:hint="eastAsia"/>
          <w:sz w:val="28"/>
          <w:szCs w:val="28"/>
        </w:rPr>
        <w:t>附件</w:t>
      </w:r>
      <w:r>
        <w:rPr>
          <w:rFonts w:ascii="仿宋_GB2312" w:eastAsia="仿宋_GB2312" w:hint="eastAsia"/>
          <w:sz w:val="28"/>
          <w:szCs w:val="28"/>
        </w:rPr>
        <w:t>八</w:t>
      </w:r>
      <w:proofErr w:type="gramEnd"/>
      <w:r>
        <w:rPr>
          <w:rFonts w:ascii="仿宋_GB2312" w:eastAsia="仿宋_GB2312" w:hint="eastAsia"/>
          <w:sz w:val="28"/>
          <w:szCs w:val="28"/>
        </w:rPr>
        <w:t xml:space="preserve">   </w:t>
      </w:r>
      <w:r w:rsidRPr="004A557F">
        <w:rPr>
          <w:rFonts w:ascii="仿宋_GB2312" w:eastAsia="仿宋_GB2312" w:hint="eastAsia"/>
          <w:sz w:val="28"/>
          <w:szCs w:val="28"/>
        </w:rPr>
        <w:t>房地产估价机构资质证书复印件</w:t>
      </w:r>
    </w:p>
    <w:p w:rsidR="008D6511" w:rsidRDefault="008F1D9A" w:rsidP="008F1D9A">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九   </w:t>
      </w:r>
      <w:r w:rsidRPr="004A557F">
        <w:rPr>
          <w:rFonts w:ascii="仿宋_GB2312" w:eastAsia="仿宋_GB2312" w:hint="eastAsia"/>
          <w:sz w:val="28"/>
          <w:szCs w:val="28"/>
        </w:rPr>
        <w:t>房地产估价师注册证书复印件</w:t>
      </w:r>
    </w:p>
    <w:p w:rsidR="00FB6DF7" w:rsidRPr="00524DF7" w:rsidRDefault="00123F60" w:rsidP="00524DF7">
      <w:pPr>
        <w:ind w:firstLineChars="200" w:firstLine="518"/>
        <w:jc w:val="center"/>
        <w:rPr>
          <w:rFonts w:ascii="仿宋_GB2312" w:eastAsia="仿宋_GB2312" w:hAnsi="仿宋"/>
          <w:sz w:val="28"/>
          <w:szCs w:val="28"/>
        </w:rPr>
      </w:pPr>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—本页以下空白——</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roofErr w:type="gramStart"/>
      <w:r w:rsidRPr="0072729E">
        <w:rPr>
          <w:rFonts w:ascii="仿宋" w:eastAsia="仿宋" w:hAnsi="仿宋" w:cs="仿宋" w:hint="eastAsia"/>
          <w:sz w:val="28"/>
          <w:szCs w:val="28"/>
        </w:rPr>
        <w:t>—</w:t>
      </w:r>
      <w:proofErr w:type="gramEnd"/>
      <w:r w:rsidRPr="0072729E">
        <w:rPr>
          <w:rFonts w:ascii="仿宋" w:eastAsia="仿宋" w:hAnsi="仿宋" w:cs="仿宋" w:hint="eastAsia"/>
          <w:sz w:val="28"/>
          <w:szCs w:val="28"/>
        </w:rPr>
        <w:t>—</w:t>
      </w:r>
    </w:p>
    <w:sectPr w:rsidR="00FB6DF7" w:rsidRPr="00524DF7" w:rsidSect="00FB6DF7">
      <w:headerReference w:type="even" r:id="rId15"/>
      <w:headerReference w:type="default" r:id="rId16"/>
      <w:footerReference w:type="default" r:id="rId17"/>
      <w:headerReference w:type="first" r:id="rId18"/>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430" w:rsidRDefault="001E3430">
      <w:r>
        <w:separator/>
      </w:r>
    </w:p>
  </w:endnote>
  <w:endnote w:type="continuationSeparator" w:id="0">
    <w:p w:rsidR="001E3430" w:rsidRDefault="001E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楷体">
    <w:altName w:val="宋体"/>
    <w:charset w:val="86"/>
    <w:family w:val="modern"/>
    <w:pitch w:val="fixed"/>
    <w:sig w:usb0="00000085" w:usb1="080E0000" w:usb2="00000010" w:usb3="00000000" w:csb0="0004000A"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rsidP="00FB6DF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109EB" w:rsidRDefault="000109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Pr="006460CC" w:rsidRDefault="000109EB" w:rsidP="006460CC">
    <w:pPr>
      <w:pStyle w:val="a6"/>
      <w:ind w:left="88" w:right="360" w:hangingChars="49" w:hanging="88"/>
      <w:rPr>
        <w:u w:val="single"/>
      </w:rPr>
    </w:pPr>
    <w:r>
      <w:rPr>
        <w:rFonts w:hint="eastAsia"/>
        <w:u w:val="single"/>
      </w:rPr>
      <w:t xml:space="preserve">                                                                                                    </w:t>
    </w:r>
    <w:r w:rsidRPr="006460CC">
      <w:rPr>
        <w:rFonts w:ascii="仿宋_GB2312" w:eastAsia="仿宋_GB2312" w:hint="eastAsia"/>
      </w:rPr>
      <w:t>山东求实土地房地产资产评估测绘有限公司</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sidRPr="00F72598">
      <w:rPr>
        <w:rFonts w:ascii="仿宋_GB2312" w:eastAsia="仿宋_GB2312" w:hint="eastAsia"/>
      </w:rPr>
      <w:t xml:space="preserve">电话: </w:t>
    </w:r>
    <w:r w:rsidRPr="009E4AC9">
      <w:rPr>
        <w:rFonts w:ascii="仿宋_GB2312" w:eastAsia="仿宋_GB2312"/>
      </w:rPr>
      <w:t>0536-2988339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rsidP="00FB6DF7">
    <w:pPr>
      <w:pStyle w:val="a6"/>
      <w:ind w:right="360"/>
      <w:rPr>
        <w:u w:val="single"/>
      </w:rPr>
    </w:pPr>
    <w:r>
      <w:rPr>
        <w:rFonts w:hint="eastAsia"/>
        <w:u w:val="single"/>
      </w:rPr>
      <w:t xml:space="preserve">                                                                                                    </w:t>
    </w:r>
  </w:p>
  <w:p w:rsidR="000109EB" w:rsidRPr="00CC7D51" w:rsidRDefault="000109EB" w:rsidP="00FB6DF7">
    <w:pPr>
      <w:pStyle w:val="a6"/>
      <w:ind w:right="360"/>
      <w:rPr>
        <w:rFonts w:ascii="仿宋_GB2312" w:eastAsia="仿宋_GB2312"/>
      </w:rPr>
    </w:pPr>
    <w:r w:rsidRPr="006460CC">
      <w:rPr>
        <w:rFonts w:ascii="仿宋_GB2312" w:eastAsia="仿宋_GB2312" w:hint="eastAsia"/>
      </w:rPr>
      <w:t>山东求实土地房地产资产评估测绘有限公司</w:t>
    </w:r>
    <w:r>
      <w:rPr>
        <w:rFonts w:ascii="仿宋_GB2312" w:eastAsia="仿宋_GB2312" w:hint="eastAsia"/>
      </w:rPr>
      <w:t xml:space="preserve">                </w:t>
    </w:r>
    <w:r w:rsidRPr="00F72598">
      <w:rPr>
        <w:rFonts w:ascii="仿宋_GB2312" w:eastAsia="仿宋_GB2312" w:hint="eastAsia"/>
      </w:rPr>
      <w:t xml:space="preserve">                           电话: </w:t>
    </w:r>
    <w:r w:rsidRPr="009E4AC9">
      <w:rPr>
        <w:rFonts w:ascii="仿宋_GB2312" w:eastAsia="仿宋_GB2312"/>
      </w:rPr>
      <w:t>0536-2988339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rsidP="00FB6DF7">
    <w:pPr>
      <w:pStyle w:val="a6"/>
      <w:ind w:right="360"/>
      <w:rPr>
        <w:u w:val="single"/>
      </w:rPr>
    </w:pPr>
    <w:r>
      <w:rPr>
        <w:rFonts w:hint="eastAsia"/>
        <w:u w:val="single"/>
      </w:rPr>
      <w:t xml:space="preserve">                                                                                                    </w:t>
    </w:r>
  </w:p>
  <w:p w:rsidR="000109EB" w:rsidRPr="00CC7D51" w:rsidRDefault="000109EB" w:rsidP="00FB6DF7">
    <w:pPr>
      <w:pStyle w:val="a6"/>
      <w:ind w:right="360"/>
      <w:rPr>
        <w:rFonts w:ascii="仿宋_GB2312" w:eastAsia="仿宋_GB2312"/>
      </w:rPr>
    </w:pPr>
    <w:r w:rsidRPr="006460CC">
      <w:rPr>
        <w:rFonts w:ascii="仿宋_GB2312" w:eastAsia="仿宋_GB2312" w:hint="eastAsia"/>
      </w:rPr>
      <w:t>山东求实土地房地产资产评估测绘有限公司</w:t>
    </w:r>
    <w:r>
      <w:rPr>
        <w:rFonts w:ascii="仿宋_GB2312" w:eastAsia="仿宋_GB2312" w:hint="eastAsia"/>
      </w:rPr>
      <w:t xml:space="preserve">           </w:t>
    </w:r>
    <w:r w:rsidRPr="00CC7D51">
      <w:rPr>
        <w:rFonts w:ascii="仿宋_GB2312" w:eastAsia="仿宋_GB2312" w:hint="eastAsia"/>
      </w:rPr>
      <w:t xml:space="preserve">     </w:t>
    </w:r>
    <w:r w:rsidRPr="00CC7D51">
      <w:rPr>
        <w:rStyle w:val="a5"/>
        <w:rFonts w:ascii="仿宋_GB2312" w:eastAsia="仿宋_GB2312" w:hint="eastAsia"/>
      </w:rPr>
      <w:fldChar w:fldCharType="begin"/>
    </w:r>
    <w:r w:rsidRPr="00CC7D51">
      <w:rPr>
        <w:rStyle w:val="a5"/>
        <w:rFonts w:ascii="仿宋_GB2312" w:eastAsia="仿宋_GB2312" w:hint="eastAsia"/>
      </w:rPr>
      <w:instrText xml:space="preserve"> PAGE </w:instrText>
    </w:r>
    <w:r w:rsidRPr="00CC7D51">
      <w:rPr>
        <w:rStyle w:val="a5"/>
        <w:rFonts w:ascii="仿宋_GB2312" w:eastAsia="仿宋_GB2312" w:hint="eastAsia"/>
      </w:rPr>
      <w:fldChar w:fldCharType="separate"/>
    </w:r>
    <w:r>
      <w:rPr>
        <w:rStyle w:val="a5"/>
        <w:rFonts w:ascii="仿宋_GB2312" w:eastAsia="仿宋_GB2312"/>
        <w:noProof/>
      </w:rPr>
      <w:t>19</w:t>
    </w:r>
    <w:r w:rsidRPr="00CC7D51">
      <w:rPr>
        <w:rStyle w:val="a5"/>
        <w:rFonts w:ascii="仿宋_GB2312" w:eastAsia="仿宋_GB2312" w:hint="eastAsia"/>
      </w:rPr>
      <w:fldChar w:fldCharType="end"/>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Pr>
        <w:rFonts w:ascii="仿宋_GB2312" w:eastAsia="仿宋_GB2312" w:hint="eastAsia"/>
      </w:rPr>
      <w:t xml:space="preserve">电话: </w:t>
    </w:r>
    <w:r w:rsidRPr="009E4AC9">
      <w:rPr>
        <w:rFonts w:ascii="仿宋_GB2312" w:eastAsia="仿宋_GB2312"/>
      </w:rPr>
      <w:t>0536-2988339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430" w:rsidRDefault="001E3430">
      <w:r>
        <w:separator/>
      </w:r>
    </w:p>
  </w:footnote>
  <w:footnote w:type="continuationSeparator" w:id="0">
    <w:p w:rsidR="001E3430" w:rsidRDefault="001E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Pr="005B5C41" w:rsidRDefault="000109EB" w:rsidP="009508E0">
    <w:pPr>
      <w:pStyle w:val="ac"/>
      <w:rPr>
        <w:rFonts w:ascii="仿宋_GB2312" w:eastAsia="仿宋_GB2312"/>
        <w:bCs/>
        <w:noProof/>
        <w:szCs w:val="20"/>
      </w:rPr>
    </w:pPr>
    <w:r w:rsidRPr="005B5C41">
      <w:rPr>
        <w:rFonts w:ascii="仿宋_GB2312" w:eastAsia="仿宋_GB2312" w:hint="eastAsia"/>
        <w:bCs/>
        <w:noProof/>
        <w:szCs w:val="20"/>
      </w:rPr>
      <w:t>山东省潍坊市昌乐县朱刘街道山水路4号1幢房产、</w:t>
    </w:r>
  </w:p>
  <w:p w:rsidR="000109EB" w:rsidRPr="009508E0" w:rsidRDefault="000109EB" w:rsidP="005B5C41">
    <w:pPr>
      <w:pStyle w:val="ac"/>
      <w:rPr>
        <w:rFonts w:ascii="仿宋_GB2312" w:eastAsia="仿宋_GB2312"/>
        <w:b/>
        <w:bCs/>
        <w:noProof/>
        <w:szCs w:val="20"/>
      </w:rPr>
    </w:pPr>
    <w:r w:rsidRPr="005B5C41">
      <w:rPr>
        <w:rFonts w:ascii="仿宋_GB2312" w:eastAsia="仿宋_GB2312" w:hint="eastAsia"/>
        <w:bCs/>
        <w:noProof/>
        <w:szCs w:val="20"/>
      </w:rPr>
      <w:t>乐国用（2010）第CL409号土地使用权及地上附着物涉执房地产处置司法评</w:t>
    </w:r>
    <w:r w:rsidRPr="00077116">
      <w:rPr>
        <w:rFonts w:ascii="仿宋_GB2312" w:eastAsia="仿宋_GB2312" w:hint="eastAsia"/>
        <w:bCs/>
        <w:noProof/>
        <w:szCs w:val="20"/>
      </w:rPr>
      <w:t>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Pr="005B5C41" w:rsidRDefault="000109EB" w:rsidP="005B5C41">
    <w:pPr>
      <w:pStyle w:val="ac"/>
      <w:rPr>
        <w:rFonts w:ascii="仿宋_GB2312" w:eastAsia="仿宋_GB2312"/>
        <w:bCs/>
        <w:noProof/>
        <w:szCs w:val="20"/>
      </w:rPr>
    </w:pPr>
    <w:r w:rsidRPr="005B5C41">
      <w:rPr>
        <w:rFonts w:ascii="仿宋_GB2312" w:eastAsia="仿宋_GB2312" w:hint="eastAsia"/>
        <w:bCs/>
        <w:noProof/>
        <w:szCs w:val="20"/>
      </w:rPr>
      <w:t>山东省潍坊市昌乐县朱刘街道山水路4号1幢房产、</w:t>
    </w:r>
  </w:p>
  <w:p w:rsidR="000109EB" w:rsidRPr="00947FEF" w:rsidRDefault="000109EB" w:rsidP="005B5C41">
    <w:pPr>
      <w:pStyle w:val="ac"/>
    </w:pPr>
    <w:r w:rsidRPr="005B5C41">
      <w:rPr>
        <w:rFonts w:ascii="仿宋_GB2312" w:eastAsia="仿宋_GB2312" w:hint="eastAsia"/>
        <w:bCs/>
        <w:noProof/>
        <w:szCs w:val="20"/>
      </w:rPr>
      <w:t>乐国用（2010）第CL409号土地使用权及地上附着物涉执房地产处置司法评</w:t>
    </w:r>
    <w:r>
      <w:rPr>
        <w:rFonts w:ascii="仿宋_GB2312" w:eastAsia="仿宋_GB2312" w:hint="eastAsia"/>
        <w:bCs/>
        <w:noProof/>
        <w:szCs w:val="20"/>
      </w:rPr>
      <w:t>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Pr="005B5C41" w:rsidRDefault="000109EB" w:rsidP="005B5C41">
    <w:pPr>
      <w:pStyle w:val="ac"/>
      <w:rPr>
        <w:rFonts w:ascii="仿宋_GB2312" w:eastAsia="仿宋_GB2312"/>
        <w:bCs/>
        <w:noProof/>
        <w:szCs w:val="20"/>
      </w:rPr>
    </w:pPr>
    <w:r w:rsidRPr="005B5C41">
      <w:rPr>
        <w:rFonts w:ascii="仿宋_GB2312" w:eastAsia="仿宋_GB2312" w:hint="eastAsia"/>
        <w:bCs/>
        <w:noProof/>
        <w:szCs w:val="20"/>
      </w:rPr>
      <w:t>山东省潍坊市昌乐县朱刘街道山水路4号1幢房产、</w:t>
    </w:r>
  </w:p>
  <w:p w:rsidR="000109EB" w:rsidRPr="00947FEF" w:rsidRDefault="000109EB" w:rsidP="005B5C41">
    <w:pPr>
      <w:pStyle w:val="ac"/>
    </w:pPr>
    <w:r w:rsidRPr="005B5C41">
      <w:rPr>
        <w:rFonts w:ascii="仿宋_GB2312" w:eastAsia="仿宋_GB2312" w:hint="eastAsia"/>
        <w:bCs/>
        <w:noProof/>
        <w:szCs w:val="20"/>
      </w:rPr>
      <w:t>乐国用（2010）第CL409号土地使用权及地上附着物涉执房地产处置司法评</w:t>
    </w:r>
    <w:r>
      <w:rPr>
        <w:rFonts w:ascii="仿宋_GB2312" w:eastAsia="仿宋_GB2312" w:hint="eastAsia"/>
        <w:bCs/>
        <w:noProof/>
        <w:szCs w:val="20"/>
      </w:rPr>
      <w:t>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EB" w:rsidRDefault="000109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75pt;height:38.25pt" o:bullet="t">
        <v:imagedata r:id="rId1" o:title="未命名"/>
      </v:shape>
    </w:pict>
  </w:numPicBullet>
  <w:abstractNum w:abstractNumId="0" w15:restartNumberingAfterBreak="0">
    <w:nsid w:val="00EF7B8A"/>
    <w:multiLevelType w:val="hybridMultilevel"/>
    <w:tmpl w:val="7CA89552"/>
    <w:lvl w:ilvl="0" w:tplc="79ECC9B2">
      <w:start w:val="1"/>
      <w:numFmt w:val="decimal"/>
      <w:lvlText w:val="%1、"/>
      <w:lvlJc w:val="left"/>
      <w:pPr>
        <w:ind w:left="1373" w:hanging="855"/>
      </w:pPr>
      <w:rPr>
        <w:rFonts w:hint="default"/>
      </w:rPr>
    </w:lvl>
    <w:lvl w:ilvl="1" w:tplc="5BC8A0B4" w:tentative="1">
      <w:start w:val="1"/>
      <w:numFmt w:val="lowerLetter"/>
      <w:lvlText w:val="%2)"/>
      <w:lvlJc w:val="left"/>
      <w:pPr>
        <w:ind w:left="1358" w:hanging="420"/>
      </w:pPr>
    </w:lvl>
    <w:lvl w:ilvl="2" w:tplc="C124310C" w:tentative="1">
      <w:start w:val="1"/>
      <w:numFmt w:val="lowerRoman"/>
      <w:lvlText w:val="%3."/>
      <w:lvlJc w:val="right"/>
      <w:pPr>
        <w:ind w:left="1778" w:hanging="420"/>
      </w:pPr>
    </w:lvl>
    <w:lvl w:ilvl="3" w:tplc="065087EE" w:tentative="1">
      <w:start w:val="1"/>
      <w:numFmt w:val="decimal"/>
      <w:lvlText w:val="%4."/>
      <w:lvlJc w:val="left"/>
      <w:pPr>
        <w:ind w:left="2198" w:hanging="420"/>
      </w:pPr>
    </w:lvl>
    <w:lvl w:ilvl="4" w:tplc="43FC9C34" w:tentative="1">
      <w:start w:val="1"/>
      <w:numFmt w:val="lowerLetter"/>
      <w:lvlText w:val="%5)"/>
      <w:lvlJc w:val="left"/>
      <w:pPr>
        <w:ind w:left="2618" w:hanging="420"/>
      </w:pPr>
    </w:lvl>
    <w:lvl w:ilvl="5" w:tplc="24E609C0" w:tentative="1">
      <w:start w:val="1"/>
      <w:numFmt w:val="lowerRoman"/>
      <w:lvlText w:val="%6."/>
      <w:lvlJc w:val="right"/>
      <w:pPr>
        <w:ind w:left="3038" w:hanging="420"/>
      </w:pPr>
    </w:lvl>
    <w:lvl w:ilvl="6" w:tplc="73DC36A8" w:tentative="1">
      <w:start w:val="1"/>
      <w:numFmt w:val="decimal"/>
      <w:lvlText w:val="%7."/>
      <w:lvlJc w:val="left"/>
      <w:pPr>
        <w:ind w:left="3458" w:hanging="420"/>
      </w:pPr>
    </w:lvl>
    <w:lvl w:ilvl="7" w:tplc="56824DBC" w:tentative="1">
      <w:start w:val="1"/>
      <w:numFmt w:val="lowerLetter"/>
      <w:lvlText w:val="%8)"/>
      <w:lvlJc w:val="left"/>
      <w:pPr>
        <w:ind w:left="3878" w:hanging="420"/>
      </w:pPr>
    </w:lvl>
    <w:lvl w:ilvl="8" w:tplc="86889922" w:tentative="1">
      <w:start w:val="1"/>
      <w:numFmt w:val="lowerRoman"/>
      <w:lvlText w:val="%9."/>
      <w:lvlJc w:val="right"/>
      <w:pPr>
        <w:ind w:left="4298" w:hanging="420"/>
      </w:pPr>
    </w:lvl>
  </w:abstractNum>
  <w:abstractNum w:abstractNumId="1" w15:restartNumberingAfterBreak="0">
    <w:nsid w:val="04D171BA"/>
    <w:multiLevelType w:val="hybridMultilevel"/>
    <w:tmpl w:val="3604AD1A"/>
    <w:lvl w:ilvl="0" w:tplc="25B604AC">
      <w:start w:val="1"/>
      <w:numFmt w:val="japaneseCounting"/>
      <w:lvlText w:val="%1、"/>
      <w:lvlJc w:val="left"/>
      <w:pPr>
        <w:ind w:left="1146" w:hanging="720"/>
      </w:pPr>
      <w:rPr>
        <w:rFonts w:hint="default"/>
      </w:rPr>
    </w:lvl>
    <w:lvl w:ilvl="1" w:tplc="7C8432D4" w:tentative="1">
      <w:start w:val="1"/>
      <w:numFmt w:val="lowerLetter"/>
      <w:lvlText w:val="%2)"/>
      <w:lvlJc w:val="left"/>
      <w:pPr>
        <w:ind w:left="1266" w:hanging="420"/>
      </w:pPr>
    </w:lvl>
    <w:lvl w:ilvl="2" w:tplc="666224CC" w:tentative="1">
      <w:start w:val="1"/>
      <w:numFmt w:val="lowerRoman"/>
      <w:lvlText w:val="%3."/>
      <w:lvlJc w:val="right"/>
      <w:pPr>
        <w:ind w:left="1686" w:hanging="420"/>
      </w:pPr>
    </w:lvl>
    <w:lvl w:ilvl="3" w:tplc="0F800224" w:tentative="1">
      <w:start w:val="1"/>
      <w:numFmt w:val="decimal"/>
      <w:lvlText w:val="%4."/>
      <w:lvlJc w:val="left"/>
      <w:pPr>
        <w:ind w:left="2106" w:hanging="420"/>
      </w:pPr>
    </w:lvl>
    <w:lvl w:ilvl="4" w:tplc="71B0EA26" w:tentative="1">
      <w:start w:val="1"/>
      <w:numFmt w:val="lowerLetter"/>
      <w:lvlText w:val="%5)"/>
      <w:lvlJc w:val="left"/>
      <w:pPr>
        <w:ind w:left="2526" w:hanging="420"/>
      </w:pPr>
    </w:lvl>
    <w:lvl w:ilvl="5" w:tplc="5B8A33D4" w:tentative="1">
      <w:start w:val="1"/>
      <w:numFmt w:val="lowerRoman"/>
      <w:lvlText w:val="%6."/>
      <w:lvlJc w:val="right"/>
      <w:pPr>
        <w:ind w:left="2946" w:hanging="420"/>
      </w:pPr>
    </w:lvl>
    <w:lvl w:ilvl="6" w:tplc="C01C96AA" w:tentative="1">
      <w:start w:val="1"/>
      <w:numFmt w:val="decimal"/>
      <w:lvlText w:val="%7."/>
      <w:lvlJc w:val="left"/>
      <w:pPr>
        <w:ind w:left="3366" w:hanging="420"/>
      </w:pPr>
    </w:lvl>
    <w:lvl w:ilvl="7" w:tplc="65FE2084" w:tentative="1">
      <w:start w:val="1"/>
      <w:numFmt w:val="lowerLetter"/>
      <w:lvlText w:val="%8)"/>
      <w:lvlJc w:val="left"/>
      <w:pPr>
        <w:ind w:left="3786" w:hanging="420"/>
      </w:pPr>
    </w:lvl>
    <w:lvl w:ilvl="8" w:tplc="C72C5A06" w:tentative="1">
      <w:start w:val="1"/>
      <w:numFmt w:val="lowerRoman"/>
      <w:lvlText w:val="%9."/>
      <w:lvlJc w:val="right"/>
      <w:pPr>
        <w:ind w:left="4206" w:hanging="420"/>
      </w:pPr>
    </w:lvl>
  </w:abstractNum>
  <w:abstractNum w:abstractNumId="2" w15:restartNumberingAfterBreak="0">
    <w:nsid w:val="05693B56"/>
    <w:multiLevelType w:val="hybridMultilevel"/>
    <w:tmpl w:val="20FE0E0E"/>
    <w:lvl w:ilvl="0" w:tplc="3A80CA6C">
      <w:start w:val="1"/>
      <w:numFmt w:val="decimalEnclosedCircle"/>
      <w:lvlText w:val="%1"/>
      <w:lvlJc w:val="left"/>
      <w:pPr>
        <w:ind w:left="878" w:hanging="36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3" w15:restartNumberingAfterBreak="0">
    <w:nsid w:val="0E766F33"/>
    <w:multiLevelType w:val="hybridMultilevel"/>
    <w:tmpl w:val="BE068930"/>
    <w:lvl w:ilvl="0" w:tplc="D00E69E6">
      <w:start w:val="1"/>
      <w:numFmt w:val="decimalEnclosedCircle"/>
      <w:lvlText w:val="%1"/>
      <w:lvlJc w:val="left"/>
      <w:pPr>
        <w:ind w:left="878" w:hanging="360"/>
      </w:pPr>
      <w:rPr>
        <w:rFonts w:hint="default"/>
      </w:rPr>
    </w:lvl>
    <w:lvl w:ilvl="1" w:tplc="313AFC2A" w:tentative="1">
      <w:start w:val="1"/>
      <w:numFmt w:val="lowerLetter"/>
      <w:lvlText w:val="%2)"/>
      <w:lvlJc w:val="left"/>
      <w:pPr>
        <w:ind w:left="1358" w:hanging="420"/>
      </w:pPr>
    </w:lvl>
    <w:lvl w:ilvl="2" w:tplc="A2901462" w:tentative="1">
      <w:start w:val="1"/>
      <w:numFmt w:val="lowerRoman"/>
      <w:lvlText w:val="%3."/>
      <w:lvlJc w:val="right"/>
      <w:pPr>
        <w:ind w:left="1778" w:hanging="420"/>
      </w:pPr>
    </w:lvl>
    <w:lvl w:ilvl="3" w:tplc="6F8CD690" w:tentative="1">
      <w:start w:val="1"/>
      <w:numFmt w:val="decimal"/>
      <w:lvlText w:val="%4."/>
      <w:lvlJc w:val="left"/>
      <w:pPr>
        <w:ind w:left="2198" w:hanging="420"/>
      </w:pPr>
    </w:lvl>
    <w:lvl w:ilvl="4" w:tplc="D3B45A7E" w:tentative="1">
      <w:start w:val="1"/>
      <w:numFmt w:val="lowerLetter"/>
      <w:lvlText w:val="%5)"/>
      <w:lvlJc w:val="left"/>
      <w:pPr>
        <w:ind w:left="2618" w:hanging="420"/>
      </w:pPr>
    </w:lvl>
    <w:lvl w:ilvl="5" w:tplc="F80466BE" w:tentative="1">
      <w:start w:val="1"/>
      <w:numFmt w:val="lowerRoman"/>
      <w:lvlText w:val="%6."/>
      <w:lvlJc w:val="right"/>
      <w:pPr>
        <w:ind w:left="3038" w:hanging="420"/>
      </w:pPr>
    </w:lvl>
    <w:lvl w:ilvl="6" w:tplc="15386F6E" w:tentative="1">
      <w:start w:val="1"/>
      <w:numFmt w:val="decimal"/>
      <w:lvlText w:val="%7."/>
      <w:lvlJc w:val="left"/>
      <w:pPr>
        <w:ind w:left="3458" w:hanging="420"/>
      </w:pPr>
    </w:lvl>
    <w:lvl w:ilvl="7" w:tplc="47D2B01A" w:tentative="1">
      <w:start w:val="1"/>
      <w:numFmt w:val="lowerLetter"/>
      <w:lvlText w:val="%8)"/>
      <w:lvlJc w:val="left"/>
      <w:pPr>
        <w:ind w:left="3878" w:hanging="420"/>
      </w:pPr>
    </w:lvl>
    <w:lvl w:ilvl="8" w:tplc="6B9A4A2C" w:tentative="1">
      <w:start w:val="1"/>
      <w:numFmt w:val="lowerRoman"/>
      <w:lvlText w:val="%9."/>
      <w:lvlJc w:val="right"/>
      <w:pPr>
        <w:ind w:left="4298" w:hanging="420"/>
      </w:pPr>
    </w:lvl>
  </w:abstractNum>
  <w:abstractNum w:abstractNumId="4" w15:restartNumberingAfterBreak="0">
    <w:nsid w:val="0E7A2072"/>
    <w:multiLevelType w:val="hybridMultilevel"/>
    <w:tmpl w:val="DEB08640"/>
    <w:lvl w:ilvl="0" w:tplc="6FA6D6C4">
      <w:start w:val="1"/>
      <w:numFmt w:val="bullet"/>
      <w:lvlText w:val=""/>
      <w:lvlJc w:val="left"/>
      <w:pPr>
        <w:tabs>
          <w:tab w:val="num" w:pos="720"/>
        </w:tabs>
        <w:ind w:left="720" w:hanging="360"/>
      </w:pPr>
      <w:rPr>
        <w:rFonts w:ascii="Wingdings 2" w:hAnsi="Wingdings 2" w:hint="default"/>
      </w:rPr>
    </w:lvl>
    <w:lvl w:ilvl="1" w:tplc="A85C81A6" w:tentative="1">
      <w:start w:val="1"/>
      <w:numFmt w:val="bullet"/>
      <w:lvlText w:val=""/>
      <w:lvlJc w:val="left"/>
      <w:pPr>
        <w:tabs>
          <w:tab w:val="num" w:pos="1440"/>
        </w:tabs>
        <w:ind w:left="1440" w:hanging="360"/>
      </w:pPr>
      <w:rPr>
        <w:rFonts w:ascii="Wingdings 2" w:hAnsi="Wingdings 2" w:hint="default"/>
      </w:rPr>
    </w:lvl>
    <w:lvl w:ilvl="2" w:tplc="6302E0E4" w:tentative="1">
      <w:start w:val="1"/>
      <w:numFmt w:val="bullet"/>
      <w:lvlText w:val=""/>
      <w:lvlJc w:val="left"/>
      <w:pPr>
        <w:tabs>
          <w:tab w:val="num" w:pos="2160"/>
        </w:tabs>
        <w:ind w:left="2160" w:hanging="360"/>
      </w:pPr>
      <w:rPr>
        <w:rFonts w:ascii="Wingdings 2" w:hAnsi="Wingdings 2" w:hint="default"/>
      </w:rPr>
    </w:lvl>
    <w:lvl w:ilvl="3" w:tplc="1380590A" w:tentative="1">
      <w:start w:val="1"/>
      <w:numFmt w:val="bullet"/>
      <w:lvlText w:val=""/>
      <w:lvlJc w:val="left"/>
      <w:pPr>
        <w:tabs>
          <w:tab w:val="num" w:pos="2880"/>
        </w:tabs>
        <w:ind w:left="2880" w:hanging="360"/>
      </w:pPr>
      <w:rPr>
        <w:rFonts w:ascii="Wingdings 2" w:hAnsi="Wingdings 2" w:hint="default"/>
      </w:rPr>
    </w:lvl>
    <w:lvl w:ilvl="4" w:tplc="3BEACCB4" w:tentative="1">
      <w:start w:val="1"/>
      <w:numFmt w:val="bullet"/>
      <w:lvlText w:val=""/>
      <w:lvlJc w:val="left"/>
      <w:pPr>
        <w:tabs>
          <w:tab w:val="num" w:pos="3600"/>
        </w:tabs>
        <w:ind w:left="3600" w:hanging="360"/>
      </w:pPr>
      <w:rPr>
        <w:rFonts w:ascii="Wingdings 2" w:hAnsi="Wingdings 2" w:hint="default"/>
      </w:rPr>
    </w:lvl>
    <w:lvl w:ilvl="5" w:tplc="9F0897CC" w:tentative="1">
      <w:start w:val="1"/>
      <w:numFmt w:val="bullet"/>
      <w:lvlText w:val=""/>
      <w:lvlJc w:val="left"/>
      <w:pPr>
        <w:tabs>
          <w:tab w:val="num" w:pos="4320"/>
        </w:tabs>
        <w:ind w:left="4320" w:hanging="360"/>
      </w:pPr>
      <w:rPr>
        <w:rFonts w:ascii="Wingdings 2" w:hAnsi="Wingdings 2" w:hint="default"/>
      </w:rPr>
    </w:lvl>
    <w:lvl w:ilvl="6" w:tplc="EF8C6A9E" w:tentative="1">
      <w:start w:val="1"/>
      <w:numFmt w:val="bullet"/>
      <w:lvlText w:val=""/>
      <w:lvlJc w:val="left"/>
      <w:pPr>
        <w:tabs>
          <w:tab w:val="num" w:pos="5040"/>
        </w:tabs>
        <w:ind w:left="5040" w:hanging="360"/>
      </w:pPr>
      <w:rPr>
        <w:rFonts w:ascii="Wingdings 2" w:hAnsi="Wingdings 2" w:hint="default"/>
      </w:rPr>
    </w:lvl>
    <w:lvl w:ilvl="7" w:tplc="C3B81FB0" w:tentative="1">
      <w:start w:val="1"/>
      <w:numFmt w:val="bullet"/>
      <w:lvlText w:val=""/>
      <w:lvlJc w:val="left"/>
      <w:pPr>
        <w:tabs>
          <w:tab w:val="num" w:pos="5760"/>
        </w:tabs>
        <w:ind w:left="5760" w:hanging="360"/>
      </w:pPr>
      <w:rPr>
        <w:rFonts w:ascii="Wingdings 2" w:hAnsi="Wingdings 2" w:hint="default"/>
      </w:rPr>
    </w:lvl>
    <w:lvl w:ilvl="8" w:tplc="FE4A24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0F81EB9"/>
    <w:multiLevelType w:val="hybridMultilevel"/>
    <w:tmpl w:val="6C92BC4A"/>
    <w:lvl w:ilvl="0" w:tplc="C85ABE42">
      <w:start w:val="4"/>
      <w:numFmt w:val="japaneseCounting"/>
      <w:lvlText w:val="（%1）"/>
      <w:lvlJc w:val="left"/>
      <w:pPr>
        <w:ind w:left="1345" w:hanging="825"/>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6" w15:restartNumberingAfterBreak="0">
    <w:nsid w:val="17B52A31"/>
    <w:multiLevelType w:val="hybridMultilevel"/>
    <w:tmpl w:val="FD2AF968"/>
    <w:lvl w:ilvl="0" w:tplc="AA9EDB96">
      <w:start w:val="1"/>
      <w:numFmt w:val="decimalEnclosedCircle"/>
      <w:lvlText w:val="%1"/>
      <w:lvlJc w:val="left"/>
      <w:pPr>
        <w:ind w:left="360" w:hanging="360"/>
      </w:pPr>
      <w:rPr>
        <w:rFonts w:hint="default"/>
      </w:rPr>
    </w:lvl>
    <w:lvl w:ilvl="1" w:tplc="8B582F58" w:tentative="1">
      <w:start w:val="1"/>
      <w:numFmt w:val="lowerLetter"/>
      <w:lvlText w:val="%2)"/>
      <w:lvlJc w:val="left"/>
      <w:pPr>
        <w:ind w:left="840" w:hanging="420"/>
      </w:pPr>
    </w:lvl>
    <w:lvl w:ilvl="2" w:tplc="C14E85E0" w:tentative="1">
      <w:start w:val="1"/>
      <w:numFmt w:val="lowerRoman"/>
      <w:lvlText w:val="%3."/>
      <w:lvlJc w:val="right"/>
      <w:pPr>
        <w:ind w:left="1260" w:hanging="420"/>
      </w:pPr>
    </w:lvl>
    <w:lvl w:ilvl="3" w:tplc="8B9C79E4" w:tentative="1">
      <w:start w:val="1"/>
      <w:numFmt w:val="decimal"/>
      <w:lvlText w:val="%4."/>
      <w:lvlJc w:val="left"/>
      <w:pPr>
        <w:ind w:left="1680" w:hanging="420"/>
      </w:pPr>
    </w:lvl>
    <w:lvl w:ilvl="4" w:tplc="7BB8E204" w:tentative="1">
      <w:start w:val="1"/>
      <w:numFmt w:val="lowerLetter"/>
      <w:lvlText w:val="%5)"/>
      <w:lvlJc w:val="left"/>
      <w:pPr>
        <w:ind w:left="2100" w:hanging="420"/>
      </w:pPr>
    </w:lvl>
    <w:lvl w:ilvl="5" w:tplc="59BC175C" w:tentative="1">
      <w:start w:val="1"/>
      <w:numFmt w:val="lowerRoman"/>
      <w:lvlText w:val="%6."/>
      <w:lvlJc w:val="right"/>
      <w:pPr>
        <w:ind w:left="2520" w:hanging="420"/>
      </w:pPr>
    </w:lvl>
    <w:lvl w:ilvl="6" w:tplc="81D42AD4" w:tentative="1">
      <w:start w:val="1"/>
      <w:numFmt w:val="decimal"/>
      <w:lvlText w:val="%7."/>
      <w:lvlJc w:val="left"/>
      <w:pPr>
        <w:ind w:left="2940" w:hanging="420"/>
      </w:pPr>
    </w:lvl>
    <w:lvl w:ilvl="7" w:tplc="6E949DF8" w:tentative="1">
      <w:start w:val="1"/>
      <w:numFmt w:val="lowerLetter"/>
      <w:lvlText w:val="%8)"/>
      <w:lvlJc w:val="left"/>
      <w:pPr>
        <w:ind w:left="3360" w:hanging="420"/>
      </w:pPr>
    </w:lvl>
    <w:lvl w:ilvl="8" w:tplc="B0808EB8" w:tentative="1">
      <w:start w:val="1"/>
      <w:numFmt w:val="lowerRoman"/>
      <w:lvlText w:val="%9."/>
      <w:lvlJc w:val="right"/>
      <w:pPr>
        <w:ind w:left="3780" w:hanging="420"/>
      </w:pPr>
    </w:lvl>
  </w:abstractNum>
  <w:abstractNum w:abstractNumId="7" w15:restartNumberingAfterBreak="0">
    <w:nsid w:val="1DAE649A"/>
    <w:multiLevelType w:val="hybridMultilevel"/>
    <w:tmpl w:val="B7665F60"/>
    <w:lvl w:ilvl="0" w:tplc="BB728EBA">
      <w:numFmt w:val="none"/>
      <w:lvlText w:val=""/>
      <w:lvlJc w:val="left"/>
      <w:pPr>
        <w:tabs>
          <w:tab w:val="num" w:pos="360"/>
        </w:tabs>
      </w:pPr>
    </w:lvl>
    <w:lvl w:ilvl="1" w:tplc="F328C870" w:tentative="1">
      <w:start w:val="1"/>
      <w:numFmt w:val="lowerLetter"/>
      <w:lvlText w:val="%2)"/>
      <w:lvlJc w:val="left"/>
      <w:pPr>
        <w:ind w:left="1358" w:hanging="420"/>
      </w:pPr>
    </w:lvl>
    <w:lvl w:ilvl="2" w:tplc="FF3A05F8" w:tentative="1">
      <w:start w:val="1"/>
      <w:numFmt w:val="lowerRoman"/>
      <w:lvlText w:val="%3."/>
      <w:lvlJc w:val="right"/>
      <w:pPr>
        <w:ind w:left="1778" w:hanging="420"/>
      </w:pPr>
    </w:lvl>
    <w:lvl w:ilvl="3" w:tplc="490EED72" w:tentative="1">
      <w:start w:val="1"/>
      <w:numFmt w:val="decimal"/>
      <w:lvlText w:val="%4."/>
      <w:lvlJc w:val="left"/>
      <w:pPr>
        <w:ind w:left="2198" w:hanging="420"/>
      </w:pPr>
    </w:lvl>
    <w:lvl w:ilvl="4" w:tplc="CC741B8E" w:tentative="1">
      <w:start w:val="1"/>
      <w:numFmt w:val="lowerLetter"/>
      <w:lvlText w:val="%5)"/>
      <w:lvlJc w:val="left"/>
      <w:pPr>
        <w:ind w:left="2618" w:hanging="420"/>
      </w:pPr>
    </w:lvl>
    <w:lvl w:ilvl="5" w:tplc="74BCDE9A" w:tentative="1">
      <w:start w:val="1"/>
      <w:numFmt w:val="lowerRoman"/>
      <w:lvlText w:val="%6."/>
      <w:lvlJc w:val="right"/>
      <w:pPr>
        <w:ind w:left="3038" w:hanging="420"/>
      </w:pPr>
    </w:lvl>
    <w:lvl w:ilvl="6" w:tplc="7A42A6E2" w:tentative="1">
      <w:start w:val="1"/>
      <w:numFmt w:val="decimal"/>
      <w:lvlText w:val="%7."/>
      <w:lvlJc w:val="left"/>
      <w:pPr>
        <w:ind w:left="3458" w:hanging="420"/>
      </w:pPr>
    </w:lvl>
    <w:lvl w:ilvl="7" w:tplc="B530A95C" w:tentative="1">
      <w:start w:val="1"/>
      <w:numFmt w:val="lowerLetter"/>
      <w:lvlText w:val="%8)"/>
      <w:lvlJc w:val="left"/>
      <w:pPr>
        <w:ind w:left="3878" w:hanging="420"/>
      </w:pPr>
    </w:lvl>
    <w:lvl w:ilvl="8" w:tplc="C99ACDCA" w:tentative="1">
      <w:start w:val="1"/>
      <w:numFmt w:val="lowerRoman"/>
      <w:lvlText w:val="%9."/>
      <w:lvlJc w:val="right"/>
      <w:pPr>
        <w:ind w:left="4298" w:hanging="420"/>
      </w:pPr>
    </w:lvl>
  </w:abstractNum>
  <w:abstractNum w:abstractNumId="8" w15:restartNumberingAfterBreak="0">
    <w:nsid w:val="1FAC499A"/>
    <w:multiLevelType w:val="hybridMultilevel"/>
    <w:tmpl w:val="521A3DC4"/>
    <w:lvl w:ilvl="0" w:tplc="57F2707E">
      <w:numFmt w:val="none"/>
      <w:lvlText w:val=""/>
      <w:lvlJc w:val="left"/>
      <w:pPr>
        <w:tabs>
          <w:tab w:val="num" w:pos="360"/>
        </w:tabs>
      </w:pPr>
    </w:lvl>
    <w:lvl w:ilvl="1" w:tplc="0EDC8438" w:tentative="1">
      <w:start w:val="1"/>
      <w:numFmt w:val="lowerLetter"/>
      <w:lvlText w:val="%2)"/>
      <w:lvlJc w:val="left"/>
      <w:pPr>
        <w:ind w:left="1358" w:hanging="420"/>
      </w:pPr>
    </w:lvl>
    <w:lvl w:ilvl="2" w:tplc="D3809622" w:tentative="1">
      <w:start w:val="1"/>
      <w:numFmt w:val="lowerRoman"/>
      <w:lvlText w:val="%3."/>
      <w:lvlJc w:val="right"/>
      <w:pPr>
        <w:ind w:left="1778" w:hanging="420"/>
      </w:pPr>
    </w:lvl>
    <w:lvl w:ilvl="3" w:tplc="30188D40" w:tentative="1">
      <w:start w:val="1"/>
      <w:numFmt w:val="decimal"/>
      <w:lvlText w:val="%4."/>
      <w:lvlJc w:val="left"/>
      <w:pPr>
        <w:ind w:left="2198" w:hanging="420"/>
      </w:pPr>
    </w:lvl>
    <w:lvl w:ilvl="4" w:tplc="5CFA70EC" w:tentative="1">
      <w:start w:val="1"/>
      <w:numFmt w:val="lowerLetter"/>
      <w:lvlText w:val="%5)"/>
      <w:lvlJc w:val="left"/>
      <w:pPr>
        <w:ind w:left="2618" w:hanging="420"/>
      </w:pPr>
    </w:lvl>
    <w:lvl w:ilvl="5" w:tplc="9DC0764E" w:tentative="1">
      <w:start w:val="1"/>
      <w:numFmt w:val="lowerRoman"/>
      <w:lvlText w:val="%6."/>
      <w:lvlJc w:val="right"/>
      <w:pPr>
        <w:ind w:left="3038" w:hanging="420"/>
      </w:pPr>
    </w:lvl>
    <w:lvl w:ilvl="6" w:tplc="FA8ED546" w:tentative="1">
      <w:start w:val="1"/>
      <w:numFmt w:val="decimal"/>
      <w:lvlText w:val="%7."/>
      <w:lvlJc w:val="left"/>
      <w:pPr>
        <w:ind w:left="3458" w:hanging="420"/>
      </w:pPr>
    </w:lvl>
    <w:lvl w:ilvl="7" w:tplc="889C5B70" w:tentative="1">
      <w:start w:val="1"/>
      <w:numFmt w:val="lowerLetter"/>
      <w:lvlText w:val="%8)"/>
      <w:lvlJc w:val="left"/>
      <w:pPr>
        <w:ind w:left="3878" w:hanging="420"/>
      </w:pPr>
    </w:lvl>
    <w:lvl w:ilvl="8" w:tplc="69123FCE" w:tentative="1">
      <w:start w:val="1"/>
      <w:numFmt w:val="lowerRoman"/>
      <w:lvlText w:val="%9."/>
      <w:lvlJc w:val="right"/>
      <w:pPr>
        <w:ind w:left="4298" w:hanging="420"/>
      </w:pPr>
    </w:lvl>
  </w:abstractNum>
  <w:abstractNum w:abstractNumId="9" w15:restartNumberingAfterBreak="0">
    <w:nsid w:val="29636778"/>
    <w:multiLevelType w:val="hybridMultilevel"/>
    <w:tmpl w:val="D5E8D966"/>
    <w:lvl w:ilvl="0" w:tplc="42CC1354">
      <w:numFmt w:val="none"/>
      <w:lvlText w:val=""/>
      <w:lvlJc w:val="left"/>
      <w:pPr>
        <w:tabs>
          <w:tab w:val="num" w:pos="360"/>
        </w:tabs>
      </w:pPr>
    </w:lvl>
    <w:lvl w:ilvl="1" w:tplc="C7548D60" w:tentative="1">
      <w:start w:val="1"/>
      <w:numFmt w:val="lowerLetter"/>
      <w:lvlText w:val="%2)"/>
      <w:lvlJc w:val="left"/>
      <w:pPr>
        <w:ind w:left="1358" w:hanging="420"/>
      </w:pPr>
    </w:lvl>
    <w:lvl w:ilvl="2" w:tplc="0DA259E4" w:tentative="1">
      <w:start w:val="1"/>
      <w:numFmt w:val="lowerRoman"/>
      <w:lvlText w:val="%3."/>
      <w:lvlJc w:val="right"/>
      <w:pPr>
        <w:ind w:left="1778" w:hanging="420"/>
      </w:pPr>
    </w:lvl>
    <w:lvl w:ilvl="3" w:tplc="D1181F6A" w:tentative="1">
      <w:start w:val="1"/>
      <w:numFmt w:val="decimal"/>
      <w:lvlText w:val="%4."/>
      <w:lvlJc w:val="left"/>
      <w:pPr>
        <w:ind w:left="2198" w:hanging="420"/>
      </w:pPr>
    </w:lvl>
    <w:lvl w:ilvl="4" w:tplc="AEF8FF9E" w:tentative="1">
      <w:start w:val="1"/>
      <w:numFmt w:val="lowerLetter"/>
      <w:lvlText w:val="%5)"/>
      <w:lvlJc w:val="left"/>
      <w:pPr>
        <w:ind w:left="2618" w:hanging="420"/>
      </w:pPr>
    </w:lvl>
    <w:lvl w:ilvl="5" w:tplc="02E0B034" w:tentative="1">
      <w:start w:val="1"/>
      <w:numFmt w:val="lowerRoman"/>
      <w:lvlText w:val="%6."/>
      <w:lvlJc w:val="right"/>
      <w:pPr>
        <w:ind w:left="3038" w:hanging="420"/>
      </w:pPr>
    </w:lvl>
    <w:lvl w:ilvl="6" w:tplc="4E52EF9E" w:tentative="1">
      <w:start w:val="1"/>
      <w:numFmt w:val="decimal"/>
      <w:lvlText w:val="%7."/>
      <w:lvlJc w:val="left"/>
      <w:pPr>
        <w:ind w:left="3458" w:hanging="420"/>
      </w:pPr>
    </w:lvl>
    <w:lvl w:ilvl="7" w:tplc="007041AE" w:tentative="1">
      <w:start w:val="1"/>
      <w:numFmt w:val="lowerLetter"/>
      <w:lvlText w:val="%8)"/>
      <w:lvlJc w:val="left"/>
      <w:pPr>
        <w:ind w:left="3878" w:hanging="420"/>
      </w:pPr>
    </w:lvl>
    <w:lvl w:ilvl="8" w:tplc="35FEDBA4" w:tentative="1">
      <w:start w:val="1"/>
      <w:numFmt w:val="lowerRoman"/>
      <w:lvlText w:val="%9."/>
      <w:lvlJc w:val="right"/>
      <w:pPr>
        <w:ind w:left="4298" w:hanging="420"/>
      </w:pPr>
    </w:lvl>
  </w:abstractNum>
  <w:abstractNum w:abstractNumId="10" w15:restartNumberingAfterBreak="0">
    <w:nsid w:val="37EE6A6E"/>
    <w:multiLevelType w:val="hybridMultilevel"/>
    <w:tmpl w:val="217E5BE4"/>
    <w:lvl w:ilvl="0" w:tplc="299E1C44">
      <w:start w:val="3"/>
      <w:numFmt w:val="japaneseCounting"/>
      <w:lvlText w:val="%1、"/>
      <w:lvlJc w:val="left"/>
      <w:pPr>
        <w:ind w:left="1140" w:hanging="720"/>
      </w:pPr>
      <w:rPr>
        <w:rFonts w:hint="default"/>
      </w:rPr>
    </w:lvl>
    <w:lvl w:ilvl="1" w:tplc="9F98F646" w:tentative="1">
      <w:start w:val="1"/>
      <w:numFmt w:val="lowerLetter"/>
      <w:lvlText w:val="%2)"/>
      <w:lvlJc w:val="left"/>
      <w:pPr>
        <w:ind w:left="1260" w:hanging="420"/>
      </w:pPr>
    </w:lvl>
    <w:lvl w:ilvl="2" w:tplc="63985786" w:tentative="1">
      <w:start w:val="1"/>
      <w:numFmt w:val="lowerRoman"/>
      <w:lvlText w:val="%3."/>
      <w:lvlJc w:val="right"/>
      <w:pPr>
        <w:ind w:left="1680" w:hanging="420"/>
      </w:pPr>
    </w:lvl>
    <w:lvl w:ilvl="3" w:tplc="0494E9A0" w:tentative="1">
      <w:start w:val="1"/>
      <w:numFmt w:val="decimal"/>
      <w:lvlText w:val="%4."/>
      <w:lvlJc w:val="left"/>
      <w:pPr>
        <w:ind w:left="2100" w:hanging="420"/>
      </w:pPr>
    </w:lvl>
    <w:lvl w:ilvl="4" w:tplc="1F3EEAC8" w:tentative="1">
      <w:start w:val="1"/>
      <w:numFmt w:val="lowerLetter"/>
      <w:lvlText w:val="%5)"/>
      <w:lvlJc w:val="left"/>
      <w:pPr>
        <w:ind w:left="2520" w:hanging="420"/>
      </w:pPr>
    </w:lvl>
    <w:lvl w:ilvl="5" w:tplc="86700C72" w:tentative="1">
      <w:start w:val="1"/>
      <w:numFmt w:val="lowerRoman"/>
      <w:lvlText w:val="%6."/>
      <w:lvlJc w:val="right"/>
      <w:pPr>
        <w:ind w:left="2940" w:hanging="420"/>
      </w:pPr>
    </w:lvl>
    <w:lvl w:ilvl="6" w:tplc="C2024430" w:tentative="1">
      <w:start w:val="1"/>
      <w:numFmt w:val="decimal"/>
      <w:lvlText w:val="%7."/>
      <w:lvlJc w:val="left"/>
      <w:pPr>
        <w:ind w:left="3360" w:hanging="420"/>
      </w:pPr>
    </w:lvl>
    <w:lvl w:ilvl="7" w:tplc="5790A096" w:tentative="1">
      <w:start w:val="1"/>
      <w:numFmt w:val="lowerLetter"/>
      <w:lvlText w:val="%8)"/>
      <w:lvlJc w:val="left"/>
      <w:pPr>
        <w:ind w:left="3780" w:hanging="420"/>
      </w:pPr>
    </w:lvl>
    <w:lvl w:ilvl="8" w:tplc="10A04BB4" w:tentative="1">
      <w:start w:val="1"/>
      <w:numFmt w:val="lowerRoman"/>
      <w:lvlText w:val="%9."/>
      <w:lvlJc w:val="right"/>
      <w:pPr>
        <w:ind w:left="4200" w:hanging="420"/>
      </w:pPr>
    </w:lvl>
  </w:abstractNum>
  <w:abstractNum w:abstractNumId="11" w15:restartNumberingAfterBreak="0">
    <w:nsid w:val="3BAC7793"/>
    <w:multiLevelType w:val="hybridMultilevel"/>
    <w:tmpl w:val="4C829814"/>
    <w:lvl w:ilvl="0" w:tplc="7400C326">
      <w:start w:val="3"/>
      <w:numFmt w:val="decimalEnclosedCircle"/>
      <w:lvlText w:val="%1"/>
      <w:lvlJc w:val="left"/>
      <w:pPr>
        <w:ind w:left="1176" w:hanging="360"/>
      </w:pPr>
      <w:rPr>
        <w:rFonts w:hint="default"/>
      </w:rPr>
    </w:lvl>
    <w:lvl w:ilvl="1" w:tplc="10062A0A" w:tentative="1">
      <w:start w:val="1"/>
      <w:numFmt w:val="lowerLetter"/>
      <w:lvlText w:val="%2)"/>
      <w:lvlJc w:val="left"/>
      <w:pPr>
        <w:ind w:left="1656" w:hanging="420"/>
      </w:pPr>
    </w:lvl>
    <w:lvl w:ilvl="2" w:tplc="24EE4930" w:tentative="1">
      <w:start w:val="1"/>
      <w:numFmt w:val="lowerRoman"/>
      <w:lvlText w:val="%3."/>
      <w:lvlJc w:val="right"/>
      <w:pPr>
        <w:ind w:left="2076" w:hanging="420"/>
      </w:pPr>
    </w:lvl>
    <w:lvl w:ilvl="3" w:tplc="35845176" w:tentative="1">
      <w:start w:val="1"/>
      <w:numFmt w:val="decimal"/>
      <w:lvlText w:val="%4."/>
      <w:lvlJc w:val="left"/>
      <w:pPr>
        <w:ind w:left="2496" w:hanging="420"/>
      </w:pPr>
    </w:lvl>
    <w:lvl w:ilvl="4" w:tplc="7C461CD4" w:tentative="1">
      <w:start w:val="1"/>
      <w:numFmt w:val="lowerLetter"/>
      <w:lvlText w:val="%5)"/>
      <w:lvlJc w:val="left"/>
      <w:pPr>
        <w:ind w:left="2916" w:hanging="420"/>
      </w:pPr>
    </w:lvl>
    <w:lvl w:ilvl="5" w:tplc="6A328458" w:tentative="1">
      <w:start w:val="1"/>
      <w:numFmt w:val="lowerRoman"/>
      <w:lvlText w:val="%6."/>
      <w:lvlJc w:val="right"/>
      <w:pPr>
        <w:ind w:left="3336" w:hanging="420"/>
      </w:pPr>
    </w:lvl>
    <w:lvl w:ilvl="6" w:tplc="9A2C1274" w:tentative="1">
      <w:start w:val="1"/>
      <w:numFmt w:val="decimal"/>
      <w:lvlText w:val="%7."/>
      <w:lvlJc w:val="left"/>
      <w:pPr>
        <w:ind w:left="3756" w:hanging="420"/>
      </w:pPr>
    </w:lvl>
    <w:lvl w:ilvl="7" w:tplc="2968D9C4" w:tentative="1">
      <w:start w:val="1"/>
      <w:numFmt w:val="lowerLetter"/>
      <w:lvlText w:val="%8)"/>
      <w:lvlJc w:val="left"/>
      <w:pPr>
        <w:ind w:left="4176" w:hanging="420"/>
      </w:pPr>
    </w:lvl>
    <w:lvl w:ilvl="8" w:tplc="F6B88C42" w:tentative="1">
      <w:start w:val="1"/>
      <w:numFmt w:val="lowerRoman"/>
      <w:lvlText w:val="%9."/>
      <w:lvlJc w:val="right"/>
      <w:pPr>
        <w:ind w:left="4596" w:hanging="420"/>
      </w:pPr>
    </w:lvl>
  </w:abstractNum>
  <w:abstractNum w:abstractNumId="12" w15:restartNumberingAfterBreak="0">
    <w:nsid w:val="408206A3"/>
    <w:multiLevelType w:val="hybridMultilevel"/>
    <w:tmpl w:val="0AC2266A"/>
    <w:lvl w:ilvl="0" w:tplc="72801106">
      <w:start w:val="1"/>
      <w:numFmt w:val="japaneseCounting"/>
      <w:lvlText w:val="%1、"/>
      <w:lvlJc w:val="left"/>
      <w:pPr>
        <w:ind w:left="1572" w:hanging="720"/>
      </w:pPr>
      <w:rPr>
        <w:rFonts w:hint="default"/>
        <w:b/>
      </w:rPr>
    </w:lvl>
    <w:lvl w:ilvl="1" w:tplc="7E0AACBC" w:tentative="1">
      <w:start w:val="1"/>
      <w:numFmt w:val="lowerLetter"/>
      <w:lvlText w:val="%2)"/>
      <w:lvlJc w:val="left"/>
      <w:pPr>
        <w:ind w:left="1692" w:hanging="420"/>
      </w:pPr>
    </w:lvl>
    <w:lvl w:ilvl="2" w:tplc="5A3AD370" w:tentative="1">
      <w:start w:val="1"/>
      <w:numFmt w:val="lowerRoman"/>
      <w:lvlText w:val="%3."/>
      <w:lvlJc w:val="right"/>
      <w:pPr>
        <w:ind w:left="2112" w:hanging="420"/>
      </w:pPr>
    </w:lvl>
    <w:lvl w:ilvl="3" w:tplc="2E106132" w:tentative="1">
      <w:start w:val="1"/>
      <w:numFmt w:val="decimal"/>
      <w:lvlText w:val="%4."/>
      <w:lvlJc w:val="left"/>
      <w:pPr>
        <w:ind w:left="2532" w:hanging="420"/>
      </w:pPr>
    </w:lvl>
    <w:lvl w:ilvl="4" w:tplc="3CA8684A" w:tentative="1">
      <w:start w:val="1"/>
      <w:numFmt w:val="lowerLetter"/>
      <w:lvlText w:val="%5)"/>
      <w:lvlJc w:val="left"/>
      <w:pPr>
        <w:ind w:left="2952" w:hanging="420"/>
      </w:pPr>
    </w:lvl>
    <w:lvl w:ilvl="5" w:tplc="39365296" w:tentative="1">
      <w:start w:val="1"/>
      <w:numFmt w:val="lowerRoman"/>
      <w:lvlText w:val="%6."/>
      <w:lvlJc w:val="right"/>
      <w:pPr>
        <w:ind w:left="3372" w:hanging="420"/>
      </w:pPr>
    </w:lvl>
    <w:lvl w:ilvl="6" w:tplc="D0F6FF20" w:tentative="1">
      <w:start w:val="1"/>
      <w:numFmt w:val="decimal"/>
      <w:lvlText w:val="%7."/>
      <w:lvlJc w:val="left"/>
      <w:pPr>
        <w:ind w:left="3792" w:hanging="420"/>
      </w:pPr>
    </w:lvl>
    <w:lvl w:ilvl="7" w:tplc="FEB0429C" w:tentative="1">
      <w:start w:val="1"/>
      <w:numFmt w:val="lowerLetter"/>
      <w:lvlText w:val="%8)"/>
      <w:lvlJc w:val="left"/>
      <w:pPr>
        <w:ind w:left="4212" w:hanging="420"/>
      </w:pPr>
    </w:lvl>
    <w:lvl w:ilvl="8" w:tplc="C7FA6D32" w:tentative="1">
      <w:start w:val="1"/>
      <w:numFmt w:val="lowerRoman"/>
      <w:lvlText w:val="%9."/>
      <w:lvlJc w:val="right"/>
      <w:pPr>
        <w:ind w:left="4632" w:hanging="420"/>
      </w:pPr>
    </w:lvl>
  </w:abstractNum>
  <w:abstractNum w:abstractNumId="13" w15:restartNumberingAfterBreak="0">
    <w:nsid w:val="439E4706"/>
    <w:multiLevelType w:val="hybridMultilevel"/>
    <w:tmpl w:val="5D0045D8"/>
    <w:lvl w:ilvl="0" w:tplc="B78C2C02">
      <w:start w:val="1"/>
      <w:numFmt w:val="decimalEnclosedCircle"/>
      <w:lvlText w:val="（%1"/>
      <w:lvlJc w:val="left"/>
      <w:pPr>
        <w:ind w:left="360" w:hanging="360"/>
      </w:pPr>
      <w:rPr>
        <w:rFonts w:hint="default"/>
      </w:rPr>
    </w:lvl>
    <w:lvl w:ilvl="1" w:tplc="B0F2A72A" w:tentative="1">
      <w:start w:val="1"/>
      <w:numFmt w:val="lowerLetter"/>
      <w:lvlText w:val="%2)"/>
      <w:lvlJc w:val="left"/>
      <w:pPr>
        <w:ind w:left="840" w:hanging="420"/>
      </w:pPr>
    </w:lvl>
    <w:lvl w:ilvl="2" w:tplc="9DB0DE2E" w:tentative="1">
      <w:start w:val="1"/>
      <w:numFmt w:val="lowerRoman"/>
      <w:lvlText w:val="%3."/>
      <w:lvlJc w:val="right"/>
      <w:pPr>
        <w:ind w:left="1260" w:hanging="420"/>
      </w:pPr>
    </w:lvl>
    <w:lvl w:ilvl="3" w:tplc="195EAE16" w:tentative="1">
      <w:start w:val="1"/>
      <w:numFmt w:val="decimal"/>
      <w:lvlText w:val="%4."/>
      <w:lvlJc w:val="left"/>
      <w:pPr>
        <w:ind w:left="1680" w:hanging="420"/>
      </w:pPr>
    </w:lvl>
    <w:lvl w:ilvl="4" w:tplc="EFEA9BFE" w:tentative="1">
      <w:start w:val="1"/>
      <w:numFmt w:val="lowerLetter"/>
      <w:lvlText w:val="%5)"/>
      <w:lvlJc w:val="left"/>
      <w:pPr>
        <w:ind w:left="2100" w:hanging="420"/>
      </w:pPr>
    </w:lvl>
    <w:lvl w:ilvl="5" w:tplc="0E8C6AA4" w:tentative="1">
      <w:start w:val="1"/>
      <w:numFmt w:val="lowerRoman"/>
      <w:lvlText w:val="%6."/>
      <w:lvlJc w:val="right"/>
      <w:pPr>
        <w:ind w:left="2520" w:hanging="420"/>
      </w:pPr>
    </w:lvl>
    <w:lvl w:ilvl="6" w:tplc="B4FEF6F2" w:tentative="1">
      <w:start w:val="1"/>
      <w:numFmt w:val="decimal"/>
      <w:lvlText w:val="%7."/>
      <w:lvlJc w:val="left"/>
      <w:pPr>
        <w:ind w:left="2940" w:hanging="420"/>
      </w:pPr>
    </w:lvl>
    <w:lvl w:ilvl="7" w:tplc="22B26916" w:tentative="1">
      <w:start w:val="1"/>
      <w:numFmt w:val="lowerLetter"/>
      <w:lvlText w:val="%8)"/>
      <w:lvlJc w:val="left"/>
      <w:pPr>
        <w:ind w:left="3360" w:hanging="420"/>
      </w:pPr>
    </w:lvl>
    <w:lvl w:ilvl="8" w:tplc="F9B2EC10" w:tentative="1">
      <w:start w:val="1"/>
      <w:numFmt w:val="lowerRoman"/>
      <w:lvlText w:val="%9."/>
      <w:lvlJc w:val="right"/>
      <w:pPr>
        <w:ind w:left="3780" w:hanging="420"/>
      </w:pPr>
    </w:lvl>
  </w:abstractNum>
  <w:abstractNum w:abstractNumId="14" w15:restartNumberingAfterBreak="0">
    <w:nsid w:val="558775BA"/>
    <w:multiLevelType w:val="multilevel"/>
    <w:tmpl w:val="0C268DE0"/>
    <w:lvl w:ilvl="0">
      <w:start w:val="1"/>
      <w:numFmt w:val="none"/>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A14DEE"/>
    <w:multiLevelType w:val="hybridMultilevel"/>
    <w:tmpl w:val="C43CC504"/>
    <w:lvl w:ilvl="0" w:tplc="7F30BC6A">
      <w:start w:val="1"/>
      <w:numFmt w:val="chineseCountingThousand"/>
      <w:lvlText w:val="(%1)"/>
      <w:lvlJc w:val="left"/>
      <w:pPr>
        <w:ind w:left="846" w:hanging="420"/>
      </w:pPr>
      <w:rPr>
        <w:rFonts w:hint="eastAsia"/>
        <w:color w:val="000000"/>
      </w:rPr>
    </w:lvl>
    <w:lvl w:ilvl="1" w:tplc="B0B6A76C" w:tentative="1">
      <w:start w:val="1"/>
      <w:numFmt w:val="lowerLetter"/>
      <w:lvlText w:val="%2)"/>
      <w:lvlJc w:val="left"/>
      <w:pPr>
        <w:ind w:left="1974" w:hanging="420"/>
      </w:pPr>
    </w:lvl>
    <w:lvl w:ilvl="2" w:tplc="658AB9F2" w:tentative="1">
      <w:start w:val="1"/>
      <w:numFmt w:val="lowerRoman"/>
      <w:lvlText w:val="%3."/>
      <w:lvlJc w:val="right"/>
      <w:pPr>
        <w:ind w:left="2394" w:hanging="420"/>
      </w:pPr>
    </w:lvl>
    <w:lvl w:ilvl="3" w:tplc="28629852" w:tentative="1">
      <w:start w:val="1"/>
      <w:numFmt w:val="decimal"/>
      <w:lvlText w:val="%4."/>
      <w:lvlJc w:val="left"/>
      <w:pPr>
        <w:ind w:left="2814" w:hanging="420"/>
      </w:pPr>
    </w:lvl>
    <w:lvl w:ilvl="4" w:tplc="30186398" w:tentative="1">
      <w:start w:val="1"/>
      <w:numFmt w:val="lowerLetter"/>
      <w:lvlText w:val="%5)"/>
      <w:lvlJc w:val="left"/>
      <w:pPr>
        <w:ind w:left="3234" w:hanging="420"/>
      </w:pPr>
    </w:lvl>
    <w:lvl w:ilvl="5" w:tplc="2402DC42" w:tentative="1">
      <w:start w:val="1"/>
      <w:numFmt w:val="lowerRoman"/>
      <w:lvlText w:val="%6."/>
      <w:lvlJc w:val="right"/>
      <w:pPr>
        <w:ind w:left="3654" w:hanging="420"/>
      </w:pPr>
    </w:lvl>
    <w:lvl w:ilvl="6" w:tplc="6BC4B022" w:tentative="1">
      <w:start w:val="1"/>
      <w:numFmt w:val="decimal"/>
      <w:lvlText w:val="%7."/>
      <w:lvlJc w:val="left"/>
      <w:pPr>
        <w:ind w:left="4074" w:hanging="420"/>
      </w:pPr>
    </w:lvl>
    <w:lvl w:ilvl="7" w:tplc="9B72DBA0" w:tentative="1">
      <w:start w:val="1"/>
      <w:numFmt w:val="lowerLetter"/>
      <w:lvlText w:val="%8)"/>
      <w:lvlJc w:val="left"/>
      <w:pPr>
        <w:ind w:left="4494" w:hanging="420"/>
      </w:pPr>
    </w:lvl>
    <w:lvl w:ilvl="8" w:tplc="1F30E4C6" w:tentative="1">
      <w:start w:val="1"/>
      <w:numFmt w:val="lowerRoman"/>
      <w:lvlText w:val="%9."/>
      <w:lvlJc w:val="right"/>
      <w:pPr>
        <w:ind w:left="4914" w:hanging="420"/>
      </w:pPr>
    </w:lvl>
  </w:abstractNum>
  <w:abstractNum w:abstractNumId="16" w15:restartNumberingAfterBreak="0">
    <w:nsid w:val="563C06C6"/>
    <w:multiLevelType w:val="hybridMultilevel"/>
    <w:tmpl w:val="C3B22CE6"/>
    <w:lvl w:ilvl="0" w:tplc="2B72FF74">
      <w:start w:val="1"/>
      <w:numFmt w:val="decimal"/>
      <w:lvlText w:val="%1."/>
      <w:lvlJc w:val="left"/>
      <w:pPr>
        <w:ind w:left="878" w:hanging="36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7" w15:restartNumberingAfterBreak="0">
    <w:nsid w:val="5C21310F"/>
    <w:multiLevelType w:val="hybridMultilevel"/>
    <w:tmpl w:val="60306A36"/>
    <w:lvl w:ilvl="0" w:tplc="F5567140">
      <w:start w:val="2"/>
      <w:numFmt w:val="decimal"/>
      <w:lvlText w:val="%1、"/>
      <w:lvlJc w:val="left"/>
      <w:pPr>
        <w:ind w:left="1288" w:hanging="720"/>
      </w:pPr>
      <w:rPr>
        <w:rFonts w:hint="default"/>
      </w:rPr>
    </w:lvl>
    <w:lvl w:ilvl="1" w:tplc="2D1616F0" w:tentative="1">
      <w:start w:val="1"/>
      <w:numFmt w:val="lowerLetter"/>
      <w:lvlText w:val="%2)"/>
      <w:lvlJc w:val="left"/>
      <w:pPr>
        <w:ind w:left="1408" w:hanging="420"/>
      </w:pPr>
    </w:lvl>
    <w:lvl w:ilvl="2" w:tplc="4FD29E24" w:tentative="1">
      <w:start w:val="1"/>
      <w:numFmt w:val="lowerRoman"/>
      <w:lvlText w:val="%3."/>
      <w:lvlJc w:val="right"/>
      <w:pPr>
        <w:ind w:left="1828" w:hanging="420"/>
      </w:pPr>
    </w:lvl>
    <w:lvl w:ilvl="3" w:tplc="3A1CBCD4" w:tentative="1">
      <w:start w:val="1"/>
      <w:numFmt w:val="decimal"/>
      <w:lvlText w:val="%4."/>
      <w:lvlJc w:val="left"/>
      <w:pPr>
        <w:ind w:left="2248" w:hanging="420"/>
      </w:pPr>
    </w:lvl>
    <w:lvl w:ilvl="4" w:tplc="838C1E36" w:tentative="1">
      <w:start w:val="1"/>
      <w:numFmt w:val="lowerLetter"/>
      <w:lvlText w:val="%5)"/>
      <w:lvlJc w:val="left"/>
      <w:pPr>
        <w:ind w:left="2668" w:hanging="420"/>
      </w:pPr>
    </w:lvl>
    <w:lvl w:ilvl="5" w:tplc="74D694DC" w:tentative="1">
      <w:start w:val="1"/>
      <w:numFmt w:val="lowerRoman"/>
      <w:lvlText w:val="%6."/>
      <w:lvlJc w:val="right"/>
      <w:pPr>
        <w:ind w:left="3088" w:hanging="420"/>
      </w:pPr>
    </w:lvl>
    <w:lvl w:ilvl="6" w:tplc="4036B458" w:tentative="1">
      <w:start w:val="1"/>
      <w:numFmt w:val="decimal"/>
      <w:lvlText w:val="%7."/>
      <w:lvlJc w:val="left"/>
      <w:pPr>
        <w:ind w:left="3508" w:hanging="420"/>
      </w:pPr>
    </w:lvl>
    <w:lvl w:ilvl="7" w:tplc="28A4A16E" w:tentative="1">
      <w:start w:val="1"/>
      <w:numFmt w:val="lowerLetter"/>
      <w:lvlText w:val="%8)"/>
      <w:lvlJc w:val="left"/>
      <w:pPr>
        <w:ind w:left="3928" w:hanging="420"/>
      </w:pPr>
    </w:lvl>
    <w:lvl w:ilvl="8" w:tplc="60949D24" w:tentative="1">
      <w:start w:val="1"/>
      <w:numFmt w:val="lowerRoman"/>
      <w:lvlText w:val="%9."/>
      <w:lvlJc w:val="right"/>
      <w:pPr>
        <w:ind w:left="4348" w:hanging="420"/>
      </w:pPr>
    </w:lvl>
  </w:abstractNum>
  <w:abstractNum w:abstractNumId="18" w15:restartNumberingAfterBreak="0">
    <w:nsid w:val="5D6360E6"/>
    <w:multiLevelType w:val="hybridMultilevel"/>
    <w:tmpl w:val="C39A6922"/>
    <w:lvl w:ilvl="0" w:tplc="DAFCAC6E">
      <w:start w:val="1"/>
      <w:numFmt w:val="decimalEnclosedCircle"/>
      <w:lvlText w:val="%1"/>
      <w:lvlJc w:val="left"/>
      <w:pPr>
        <w:ind w:left="360" w:hanging="360"/>
      </w:pPr>
      <w:rPr>
        <w:rFonts w:hint="default"/>
      </w:rPr>
    </w:lvl>
    <w:lvl w:ilvl="1" w:tplc="AC18A880" w:tentative="1">
      <w:start w:val="1"/>
      <w:numFmt w:val="lowerLetter"/>
      <w:lvlText w:val="%2)"/>
      <w:lvlJc w:val="left"/>
      <w:pPr>
        <w:ind w:left="840" w:hanging="420"/>
      </w:pPr>
    </w:lvl>
    <w:lvl w:ilvl="2" w:tplc="B93CD0C6" w:tentative="1">
      <w:start w:val="1"/>
      <w:numFmt w:val="lowerRoman"/>
      <w:lvlText w:val="%3."/>
      <w:lvlJc w:val="right"/>
      <w:pPr>
        <w:ind w:left="1260" w:hanging="420"/>
      </w:pPr>
    </w:lvl>
    <w:lvl w:ilvl="3" w:tplc="BDD2D9BC" w:tentative="1">
      <w:start w:val="1"/>
      <w:numFmt w:val="decimal"/>
      <w:lvlText w:val="%4."/>
      <w:lvlJc w:val="left"/>
      <w:pPr>
        <w:ind w:left="1680" w:hanging="420"/>
      </w:pPr>
    </w:lvl>
    <w:lvl w:ilvl="4" w:tplc="AE50A710" w:tentative="1">
      <w:start w:val="1"/>
      <w:numFmt w:val="lowerLetter"/>
      <w:lvlText w:val="%5)"/>
      <w:lvlJc w:val="left"/>
      <w:pPr>
        <w:ind w:left="2100" w:hanging="420"/>
      </w:pPr>
    </w:lvl>
    <w:lvl w:ilvl="5" w:tplc="AE2A15AA" w:tentative="1">
      <w:start w:val="1"/>
      <w:numFmt w:val="lowerRoman"/>
      <w:lvlText w:val="%6."/>
      <w:lvlJc w:val="right"/>
      <w:pPr>
        <w:ind w:left="2520" w:hanging="420"/>
      </w:pPr>
    </w:lvl>
    <w:lvl w:ilvl="6" w:tplc="6CA6B228" w:tentative="1">
      <w:start w:val="1"/>
      <w:numFmt w:val="decimal"/>
      <w:lvlText w:val="%7."/>
      <w:lvlJc w:val="left"/>
      <w:pPr>
        <w:ind w:left="2940" w:hanging="420"/>
      </w:pPr>
    </w:lvl>
    <w:lvl w:ilvl="7" w:tplc="4F4A3BD2" w:tentative="1">
      <w:start w:val="1"/>
      <w:numFmt w:val="lowerLetter"/>
      <w:lvlText w:val="%8)"/>
      <w:lvlJc w:val="left"/>
      <w:pPr>
        <w:ind w:left="3360" w:hanging="420"/>
      </w:pPr>
    </w:lvl>
    <w:lvl w:ilvl="8" w:tplc="46C42C44" w:tentative="1">
      <w:start w:val="1"/>
      <w:numFmt w:val="lowerRoman"/>
      <w:lvlText w:val="%9."/>
      <w:lvlJc w:val="right"/>
      <w:pPr>
        <w:ind w:left="3780" w:hanging="420"/>
      </w:pPr>
    </w:lvl>
  </w:abstractNum>
  <w:abstractNum w:abstractNumId="19" w15:restartNumberingAfterBreak="0">
    <w:nsid w:val="726567E9"/>
    <w:multiLevelType w:val="hybridMultilevel"/>
    <w:tmpl w:val="9782D99E"/>
    <w:lvl w:ilvl="0" w:tplc="8D4AFB8C">
      <w:start w:val="1"/>
      <w:numFmt w:val="decimalEnclosedCircle"/>
      <w:lvlText w:val="%1"/>
      <w:lvlJc w:val="left"/>
      <w:pPr>
        <w:ind w:left="816" w:hanging="360"/>
      </w:pPr>
      <w:rPr>
        <w:rFonts w:hint="default"/>
      </w:rPr>
    </w:lvl>
    <w:lvl w:ilvl="1" w:tplc="B986E514" w:tentative="1">
      <w:start w:val="1"/>
      <w:numFmt w:val="lowerLetter"/>
      <w:lvlText w:val="%2)"/>
      <w:lvlJc w:val="left"/>
      <w:pPr>
        <w:ind w:left="1296" w:hanging="420"/>
      </w:pPr>
    </w:lvl>
    <w:lvl w:ilvl="2" w:tplc="E4D8EFC4" w:tentative="1">
      <w:start w:val="1"/>
      <w:numFmt w:val="lowerRoman"/>
      <w:lvlText w:val="%3."/>
      <w:lvlJc w:val="right"/>
      <w:pPr>
        <w:ind w:left="1716" w:hanging="420"/>
      </w:pPr>
    </w:lvl>
    <w:lvl w:ilvl="3" w:tplc="CCAC65CA" w:tentative="1">
      <w:start w:val="1"/>
      <w:numFmt w:val="decimal"/>
      <w:lvlText w:val="%4."/>
      <w:lvlJc w:val="left"/>
      <w:pPr>
        <w:ind w:left="2136" w:hanging="420"/>
      </w:pPr>
    </w:lvl>
    <w:lvl w:ilvl="4" w:tplc="53F65C26" w:tentative="1">
      <w:start w:val="1"/>
      <w:numFmt w:val="lowerLetter"/>
      <w:lvlText w:val="%5)"/>
      <w:lvlJc w:val="left"/>
      <w:pPr>
        <w:ind w:left="2556" w:hanging="420"/>
      </w:pPr>
    </w:lvl>
    <w:lvl w:ilvl="5" w:tplc="A29A6378" w:tentative="1">
      <w:start w:val="1"/>
      <w:numFmt w:val="lowerRoman"/>
      <w:lvlText w:val="%6."/>
      <w:lvlJc w:val="right"/>
      <w:pPr>
        <w:ind w:left="2976" w:hanging="420"/>
      </w:pPr>
    </w:lvl>
    <w:lvl w:ilvl="6" w:tplc="5784BA02" w:tentative="1">
      <w:start w:val="1"/>
      <w:numFmt w:val="decimal"/>
      <w:lvlText w:val="%7."/>
      <w:lvlJc w:val="left"/>
      <w:pPr>
        <w:ind w:left="3396" w:hanging="420"/>
      </w:pPr>
    </w:lvl>
    <w:lvl w:ilvl="7" w:tplc="69B82406" w:tentative="1">
      <w:start w:val="1"/>
      <w:numFmt w:val="lowerLetter"/>
      <w:lvlText w:val="%8)"/>
      <w:lvlJc w:val="left"/>
      <w:pPr>
        <w:ind w:left="3816" w:hanging="420"/>
      </w:pPr>
    </w:lvl>
    <w:lvl w:ilvl="8" w:tplc="5EC8B2E6" w:tentative="1">
      <w:start w:val="1"/>
      <w:numFmt w:val="lowerRoman"/>
      <w:lvlText w:val="%9."/>
      <w:lvlJc w:val="right"/>
      <w:pPr>
        <w:ind w:left="4236" w:hanging="420"/>
      </w:pPr>
    </w:lvl>
  </w:abstractNum>
  <w:abstractNum w:abstractNumId="20" w15:restartNumberingAfterBreak="0">
    <w:nsid w:val="7B2C20A8"/>
    <w:multiLevelType w:val="hybridMultilevel"/>
    <w:tmpl w:val="D45A3748"/>
    <w:lvl w:ilvl="0" w:tplc="247878C0">
      <w:numFmt w:val="none"/>
      <w:lvlText w:val=""/>
      <w:lvlJc w:val="left"/>
      <w:pPr>
        <w:tabs>
          <w:tab w:val="num" w:pos="360"/>
        </w:tabs>
      </w:pPr>
    </w:lvl>
    <w:lvl w:ilvl="1" w:tplc="BE5C7AAE" w:tentative="1">
      <w:start w:val="1"/>
      <w:numFmt w:val="lowerLetter"/>
      <w:lvlText w:val="%2)"/>
      <w:lvlJc w:val="left"/>
      <w:pPr>
        <w:ind w:left="1358" w:hanging="420"/>
      </w:pPr>
    </w:lvl>
    <w:lvl w:ilvl="2" w:tplc="D1EA9C58" w:tentative="1">
      <w:start w:val="1"/>
      <w:numFmt w:val="lowerRoman"/>
      <w:lvlText w:val="%3."/>
      <w:lvlJc w:val="right"/>
      <w:pPr>
        <w:ind w:left="1778" w:hanging="420"/>
      </w:pPr>
    </w:lvl>
    <w:lvl w:ilvl="3" w:tplc="5804F280" w:tentative="1">
      <w:start w:val="1"/>
      <w:numFmt w:val="decimal"/>
      <w:lvlText w:val="%4."/>
      <w:lvlJc w:val="left"/>
      <w:pPr>
        <w:ind w:left="2198" w:hanging="420"/>
      </w:pPr>
    </w:lvl>
    <w:lvl w:ilvl="4" w:tplc="A98E4428" w:tentative="1">
      <w:start w:val="1"/>
      <w:numFmt w:val="lowerLetter"/>
      <w:lvlText w:val="%5)"/>
      <w:lvlJc w:val="left"/>
      <w:pPr>
        <w:ind w:left="2618" w:hanging="420"/>
      </w:pPr>
    </w:lvl>
    <w:lvl w:ilvl="5" w:tplc="0F964792" w:tentative="1">
      <w:start w:val="1"/>
      <w:numFmt w:val="lowerRoman"/>
      <w:lvlText w:val="%6."/>
      <w:lvlJc w:val="right"/>
      <w:pPr>
        <w:ind w:left="3038" w:hanging="420"/>
      </w:pPr>
    </w:lvl>
    <w:lvl w:ilvl="6" w:tplc="2490243E" w:tentative="1">
      <w:start w:val="1"/>
      <w:numFmt w:val="decimal"/>
      <w:lvlText w:val="%7."/>
      <w:lvlJc w:val="left"/>
      <w:pPr>
        <w:ind w:left="3458" w:hanging="420"/>
      </w:pPr>
    </w:lvl>
    <w:lvl w:ilvl="7" w:tplc="A82C2108" w:tentative="1">
      <w:start w:val="1"/>
      <w:numFmt w:val="lowerLetter"/>
      <w:lvlText w:val="%8)"/>
      <w:lvlJc w:val="left"/>
      <w:pPr>
        <w:ind w:left="3878" w:hanging="420"/>
      </w:pPr>
    </w:lvl>
    <w:lvl w:ilvl="8" w:tplc="A81A7BFE" w:tentative="1">
      <w:start w:val="1"/>
      <w:numFmt w:val="lowerRoman"/>
      <w:lvlText w:val="%9."/>
      <w:lvlJc w:val="right"/>
      <w:pPr>
        <w:ind w:left="4298" w:hanging="420"/>
      </w:pPr>
    </w:lvl>
  </w:abstractNum>
  <w:abstractNum w:abstractNumId="21" w15:restartNumberingAfterBreak="0">
    <w:nsid w:val="7C964F99"/>
    <w:multiLevelType w:val="hybridMultilevel"/>
    <w:tmpl w:val="1014533E"/>
    <w:lvl w:ilvl="0" w:tplc="C9A69CA6">
      <w:start w:val="1"/>
      <w:numFmt w:val="japaneseCounting"/>
      <w:lvlText w:val="%1、"/>
      <w:lvlJc w:val="left"/>
      <w:pPr>
        <w:ind w:left="1146" w:hanging="720"/>
      </w:pPr>
      <w:rPr>
        <w:rFonts w:hint="default"/>
      </w:rPr>
    </w:lvl>
    <w:lvl w:ilvl="1" w:tplc="1512A576" w:tentative="1">
      <w:start w:val="1"/>
      <w:numFmt w:val="lowerLetter"/>
      <w:lvlText w:val="%2)"/>
      <w:lvlJc w:val="left"/>
      <w:pPr>
        <w:ind w:left="1266" w:hanging="420"/>
      </w:pPr>
    </w:lvl>
    <w:lvl w:ilvl="2" w:tplc="51220DC2" w:tentative="1">
      <w:start w:val="1"/>
      <w:numFmt w:val="lowerRoman"/>
      <w:lvlText w:val="%3."/>
      <w:lvlJc w:val="right"/>
      <w:pPr>
        <w:ind w:left="1686" w:hanging="420"/>
      </w:pPr>
    </w:lvl>
    <w:lvl w:ilvl="3" w:tplc="2D5200A4" w:tentative="1">
      <w:start w:val="1"/>
      <w:numFmt w:val="decimal"/>
      <w:lvlText w:val="%4."/>
      <w:lvlJc w:val="left"/>
      <w:pPr>
        <w:ind w:left="2106" w:hanging="420"/>
      </w:pPr>
    </w:lvl>
    <w:lvl w:ilvl="4" w:tplc="02E68B0E" w:tentative="1">
      <w:start w:val="1"/>
      <w:numFmt w:val="lowerLetter"/>
      <w:lvlText w:val="%5)"/>
      <w:lvlJc w:val="left"/>
      <w:pPr>
        <w:ind w:left="2526" w:hanging="420"/>
      </w:pPr>
    </w:lvl>
    <w:lvl w:ilvl="5" w:tplc="2E388BD0" w:tentative="1">
      <w:start w:val="1"/>
      <w:numFmt w:val="lowerRoman"/>
      <w:lvlText w:val="%6."/>
      <w:lvlJc w:val="right"/>
      <w:pPr>
        <w:ind w:left="2946" w:hanging="420"/>
      </w:pPr>
    </w:lvl>
    <w:lvl w:ilvl="6" w:tplc="3E8AC36C" w:tentative="1">
      <w:start w:val="1"/>
      <w:numFmt w:val="decimal"/>
      <w:lvlText w:val="%7."/>
      <w:lvlJc w:val="left"/>
      <w:pPr>
        <w:ind w:left="3366" w:hanging="420"/>
      </w:pPr>
    </w:lvl>
    <w:lvl w:ilvl="7" w:tplc="963AA88A" w:tentative="1">
      <w:start w:val="1"/>
      <w:numFmt w:val="lowerLetter"/>
      <w:lvlText w:val="%8)"/>
      <w:lvlJc w:val="left"/>
      <w:pPr>
        <w:ind w:left="3786" w:hanging="420"/>
      </w:pPr>
    </w:lvl>
    <w:lvl w:ilvl="8" w:tplc="1FA8B55A" w:tentative="1">
      <w:start w:val="1"/>
      <w:numFmt w:val="lowerRoman"/>
      <w:lvlText w:val="%9."/>
      <w:lvlJc w:val="right"/>
      <w:pPr>
        <w:ind w:left="4206" w:hanging="420"/>
      </w:pPr>
    </w:lvl>
  </w:abstractNum>
  <w:num w:numId="1">
    <w:abstractNumId w:val="14"/>
  </w:num>
  <w:num w:numId="2">
    <w:abstractNumId w:val="15"/>
  </w:num>
  <w:num w:numId="3">
    <w:abstractNumId w:val="13"/>
  </w:num>
  <w:num w:numId="4">
    <w:abstractNumId w:val="6"/>
  </w:num>
  <w:num w:numId="5">
    <w:abstractNumId w:val="15"/>
    <w:lvlOverride w:ilvl="0">
      <w:startOverride w:val="1"/>
    </w:lvlOverride>
  </w:num>
  <w:num w:numId="6">
    <w:abstractNumId w:val="0"/>
  </w:num>
  <w:num w:numId="7">
    <w:abstractNumId w:val="8"/>
  </w:num>
  <w:num w:numId="8">
    <w:abstractNumId w:val="7"/>
  </w:num>
  <w:num w:numId="9">
    <w:abstractNumId w:val="18"/>
  </w:num>
  <w:num w:numId="10">
    <w:abstractNumId w:val="9"/>
  </w:num>
  <w:num w:numId="11">
    <w:abstractNumId w:val="21"/>
  </w:num>
  <w:num w:numId="12">
    <w:abstractNumId w:val="1"/>
  </w:num>
  <w:num w:numId="13">
    <w:abstractNumId w:val="10"/>
  </w:num>
  <w:num w:numId="14">
    <w:abstractNumId w:val="12"/>
  </w:num>
  <w:num w:numId="15">
    <w:abstractNumId w:val="20"/>
  </w:num>
  <w:num w:numId="16">
    <w:abstractNumId w:val="19"/>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11"/>
  </w:num>
  <w:num w:numId="23">
    <w:abstractNumId w:val="2"/>
  </w:num>
  <w:num w:numId="24">
    <w:abstractNumId w:val="14"/>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30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2D3"/>
    <w:rsid w:val="0000008A"/>
    <w:rsid w:val="000018E9"/>
    <w:rsid w:val="00002F45"/>
    <w:rsid w:val="0000311D"/>
    <w:rsid w:val="000039A8"/>
    <w:rsid w:val="00003E7E"/>
    <w:rsid w:val="000041FB"/>
    <w:rsid w:val="0000463B"/>
    <w:rsid w:val="00004814"/>
    <w:rsid w:val="00004AF4"/>
    <w:rsid w:val="00004EE4"/>
    <w:rsid w:val="00005C0D"/>
    <w:rsid w:val="00005D0E"/>
    <w:rsid w:val="00005F71"/>
    <w:rsid w:val="00007106"/>
    <w:rsid w:val="00007FC5"/>
    <w:rsid w:val="000109EB"/>
    <w:rsid w:val="000117E3"/>
    <w:rsid w:val="00011E66"/>
    <w:rsid w:val="0001251B"/>
    <w:rsid w:val="00013612"/>
    <w:rsid w:val="00013A06"/>
    <w:rsid w:val="000150C1"/>
    <w:rsid w:val="00015D6E"/>
    <w:rsid w:val="000175B3"/>
    <w:rsid w:val="0002006F"/>
    <w:rsid w:val="000215E4"/>
    <w:rsid w:val="00023372"/>
    <w:rsid w:val="00023443"/>
    <w:rsid w:val="000240E7"/>
    <w:rsid w:val="00025C3D"/>
    <w:rsid w:val="00025C4B"/>
    <w:rsid w:val="00026467"/>
    <w:rsid w:val="000267B8"/>
    <w:rsid w:val="00030093"/>
    <w:rsid w:val="0003085E"/>
    <w:rsid w:val="00030F29"/>
    <w:rsid w:val="000322C6"/>
    <w:rsid w:val="00033C26"/>
    <w:rsid w:val="00034B7E"/>
    <w:rsid w:val="00035432"/>
    <w:rsid w:val="00035F9F"/>
    <w:rsid w:val="00036461"/>
    <w:rsid w:val="00036F4F"/>
    <w:rsid w:val="00040A32"/>
    <w:rsid w:val="00040A8D"/>
    <w:rsid w:val="00040D4C"/>
    <w:rsid w:val="00040F0C"/>
    <w:rsid w:val="0004201C"/>
    <w:rsid w:val="00042808"/>
    <w:rsid w:val="0004284F"/>
    <w:rsid w:val="00042EB0"/>
    <w:rsid w:val="00043467"/>
    <w:rsid w:val="00043981"/>
    <w:rsid w:val="00044802"/>
    <w:rsid w:val="000455E2"/>
    <w:rsid w:val="0004562C"/>
    <w:rsid w:val="00045ABD"/>
    <w:rsid w:val="00046616"/>
    <w:rsid w:val="000507BC"/>
    <w:rsid w:val="00051B25"/>
    <w:rsid w:val="000534EA"/>
    <w:rsid w:val="000536C2"/>
    <w:rsid w:val="00053C72"/>
    <w:rsid w:val="00054135"/>
    <w:rsid w:val="00054411"/>
    <w:rsid w:val="000556FC"/>
    <w:rsid w:val="000557AF"/>
    <w:rsid w:val="0005652C"/>
    <w:rsid w:val="000572BC"/>
    <w:rsid w:val="0005778F"/>
    <w:rsid w:val="0005782E"/>
    <w:rsid w:val="00057D68"/>
    <w:rsid w:val="000626AD"/>
    <w:rsid w:val="00064546"/>
    <w:rsid w:val="00064A4C"/>
    <w:rsid w:val="00064F2D"/>
    <w:rsid w:val="0006550A"/>
    <w:rsid w:val="00065877"/>
    <w:rsid w:val="000658DB"/>
    <w:rsid w:val="00065B41"/>
    <w:rsid w:val="00065C2F"/>
    <w:rsid w:val="0006611B"/>
    <w:rsid w:val="000663DA"/>
    <w:rsid w:val="00067505"/>
    <w:rsid w:val="00073860"/>
    <w:rsid w:val="00073B24"/>
    <w:rsid w:val="00074EDF"/>
    <w:rsid w:val="00075D54"/>
    <w:rsid w:val="00077023"/>
    <w:rsid w:val="00077116"/>
    <w:rsid w:val="000777EF"/>
    <w:rsid w:val="00077EB3"/>
    <w:rsid w:val="000805E0"/>
    <w:rsid w:val="00081C1F"/>
    <w:rsid w:val="00082A2A"/>
    <w:rsid w:val="00083E58"/>
    <w:rsid w:val="0008648D"/>
    <w:rsid w:val="00086FFC"/>
    <w:rsid w:val="000873F9"/>
    <w:rsid w:val="00087F31"/>
    <w:rsid w:val="000910CB"/>
    <w:rsid w:val="00091603"/>
    <w:rsid w:val="0009190C"/>
    <w:rsid w:val="00093412"/>
    <w:rsid w:val="00096501"/>
    <w:rsid w:val="0009661C"/>
    <w:rsid w:val="00096DE4"/>
    <w:rsid w:val="00097A5A"/>
    <w:rsid w:val="000A1C1E"/>
    <w:rsid w:val="000A2DB3"/>
    <w:rsid w:val="000A41F5"/>
    <w:rsid w:val="000A46C4"/>
    <w:rsid w:val="000A5635"/>
    <w:rsid w:val="000A604C"/>
    <w:rsid w:val="000A69BC"/>
    <w:rsid w:val="000A6DCB"/>
    <w:rsid w:val="000A6F20"/>
    <w:rsid w:val="000B14D4"/>
    <w:rsid w:val="000B2323"/>
    <w:rsid w:val="000B232C"/>
    <w:rsid w:val="000B2D3B"/>
    <w:rsid w:val="000B34FD"/>
    <w:rsid w:val="000B3A4D"/>
    <w:rsid w:val="000B3EF7"/>
    <w:rsid w:val="000B5A09"/>
    <w:rsid w:val="000B66F1"/>
    <w:rsid w:val="000B7502"/>
    <w:rsid w:val="000C0CC8"/>
    <w:rsid w:val="000C1C83"/>
    <w:rsid w:val="000C1E9D"/>
    <w:rsid w:val="000C2716"/>
    <w:rsid w:val="000C3A3B"/>
    <w:rsid w:val="000C3D64"/>
    <w:rsid w:val="000C47F9"/>
    <w:rsid w:val="000C4A87"/>
    <w:rsid w:val="000C518A"/>
    <w:rsid w:val="000C62C0"/>
    <w:rsid w:val="000C6B70"/>
    <w:rsid w:val="000C7AA1"/>
    <w:rsid w:val="000D0009"/>
    <w:rsid w:val="000D02BC"/>
    <w:rsid w:val="000D0643"/>
    <w:rsid w:val="000D2A0E"/>
    <w:rsid w:val="000D4345"/>
    <w:rsid w:val="000D4943"/>
    <w:rsid w:val="000D4A82"/>
    <w:rsid w:val="000D4E4B"/>
    <w:rsid w:val="000D525D"/>
    <w:rsid w:val="000D6689"/>
    <w:rsid w:val="000D6736"/>
    <w:rsid w:val="000D6A60"/>
    <w:rsid w:val="000D7296"/>
    <w:rsid w:val="000D7531"/>
    <w:rsid w:val="000E0D2A"/>
    <w:rsid w:val="000E31C3"/>
    <w:rsid w:val="000E31D2"/>
    <w:rsid w:val="000E3800"/>
    <w:rsid w:val="000E3873"/>
    <w:rsid w:val="000E3EDE"/>
    <w:rsid w:val="000E54EC"/>
    <w:rsid w:val="000E556A"/>
    <w:rsid w:val="000E7E50"/>
    <w:rsid w:val="000F0A27"/>
    <w:rsid w:val="000F15FF"/>
    <w:rsid w:val="000F1C5E"/>
    <w:rsid w:val="000F2901"/>
    <w:rsid w:val="000F342A"/>
    <w:rsid w:val="000F4C31"/>
    <w:rsid w:val="000F4CF7"/>
    <w:rsid w:val="000F5826"/>
    <w:rsid w:val="000F5C6B"/>
    <w:rsid w:val="000F664C"/>
    <w:rsid w:val="000F7237"/>
    <w:rsid w:val="001002C0"/>
    <w:rsid w:val="001003FC"/>
    <w:rsid w:val="001004E2"/>
    <w:rsid w:val="0010275B"/>
    <w:rsid w:val="00102C3E"/>
    <w:rsid w:val="00103267"/>
    <w:rsid w:val="00103C0D"/>
    <w:rsid w:val="001041C5"/>
    <w:rsid w:val="0010442B"/>
    <w:rsid w:val="0010623D"/>
    <w:rsid w:val="00106879"/>
    <w:rsid w:val="00107C76"/>
    <w:rsid w:val="00111CDB"/>
    <w:rsid w:val="00114045"/>
    <w:rsid w:val="001141A1"/>
    <w:rsid w:val="00114285"/>
    <w:rsid w:val="00114B47"/>
    <w:rsid w:val="001151EE"/>
    <w:rsid w:val="00120F86"/>
    <w:rsid w:val="00121082"/>
    <w:rsid w:val="001213F0"/>
    <w:rsid w:val="00121FCE"/>
    <w:rsid w:val="00123F60"/>
    <w:rsid w:val="00124DA4"/>
    <w:rsid w:val="001254CD"/>
    <w:rsid w:val="00125D35"/>
    <w:rsid w:val="00126DFC"/>
    <w:rsid w:val="00127BB6"/>
    <w:rsid w:val="00127CA2"/>
    <w:rsid w:val="00127D6E"/>
    <w:rsid w:val="00127FDC"/>
    <w:rsid w:val="001311CC"/>
    <w:rsid w:val="00131333"/>
    <w:rsid w:val="00131D42"/>
    <w:rsid w:val="001343D1"/>
    <w:rsid w:val="00135AEB"/>
    <w:rsid w:val="00135C81"/>
    <w:rsid w:val="0013614F"/>
    <w:rsid w:val="00136383"/>
    <w:rsid w:val="00137756"/>
    <w:rsid w:val="00137B65"/>
    <w:rsid w:val="00137E5F"/>
    <w:rsid w:val="001409EB"/>
    <w:rsid w:val="00141936"/>
    <w:rsid w:val="001426B8"/>
    <w:rsid w:val="001436EA"/>
    <w:rsid w:val="00146ABC"/>
    <w:rsid w:val="00146C16"/>
    <w:rsid w:val="00153CC6"/>
    <w:rsid w:val="00153E63"/>
    <w:rsid w:val="00154A7F"/>
    <w:rsid w:val="00154E93"/>
    <w:rsid w:val="00155BBC"/>
    <w:rsid w:val="00155D72"/>
    <w:rsid w:val="00156628"/>
    <w:rsid w:val="001567F6"/>
    <w:rsid w:val="00157C7A"/>
    <w:rsid w:val="0016097C"/>
    <w:rsid w:val="00161179"/>
    <w:rsid w:val="0016131D"/>
    <w:rsid w:val="00161438"/>
    <w:rsid w:val="00162876"/>
    <w:rsid w:val="00162A62"/>
    <w:rsid w:val="001630F2"/>
    <w:rsid w:val="001638F3"/>
    <w:rsid w:val="001643DD"/>
    <w:rsid w:val="00164E5E"/>
    <w:rsid w:val="00166894"/>
    <w:rsid w:val="0016782F"/>
    <w:rsid w:val="00167F23"/>
    <w:rsid w:val="001703A5"/>
    <w:rsid w:val="0017094B"/>
    <w:rsid w:val="00170C73"/>
    <w:rsid w:val="00171453"/>
    <w:rsid w:val="00171D6B"/>
    <w:rsid w:val="00174821"/>
    <w:rsid w:val="00175131"/>
    <w:rsid w:val="0017636B"/>
    <w:rsid w:val="0017695A"/>
    <w:rsid w:val="00176A7C"/>
    <w:rsid w:val="00176D11"/>
    <w:rsid w:val="0017785F"/>
    <w:rsid w:val="0018108B"/>
    <w:rsid w:val="00181F2E"/>
    <w:rsid w:val="001835DB"/>
    <w:rsid w:val="00185A47"/>
    <w:rsid w:val="00187EE3"/>
    <w:rsid w:val="00190EBA"/>
    <w:rsid w:val="0019327E"/>
    <w:rsid w:val="00194AB3"/>
    <w:rsid w:val="00196421"/>
    <w:rsid w:val="00196DB0"/>
    <w:rsid w:val="00197C35"/>
    <w:rsid w:val="001A0B28"/>
    <w:rsid w:val="001A208E"/>
    <w:rsid w:val="001A3249"/>
    <w:rsid w:val="001A49E2"/>
    <w:rsid w:val="001A4C0B"/>
    <w:rsid w:val="001A4FA4"/>
    <w:rsid w:val="001A5306"/>
    <w:rsid w:val="001A560B"/>
    <w:rsid w:val="001A5751"/>
    <w:rsid w:val="001A57FA"/>
    <w:rsid w:val="001A5CE5"/>
    <w:rsid w:val="001A5EC5"/>
    <w:rsid w:val="001A6B3B"/>
    <w:rsid w:val="001B0973"/>
    <w:rsid w:val="001B14CA"/>
    <w:rsid w:val="001B1857"/>
    <w:rsid w:val="001B265A"/>
    <w:rsid w:val="001B28FE"/>
    <w:rsid w:val="001B33EA"/>
    <w:rsid w:val="001B3739"/>
    <w:rsid w:val="001B43E5"/>
    <w:rsid w:val="001B479F"/>
    <w:rsid w:val="001B48D0"/>
    <w:rsid w:val="001B4ADF"/>
    <w:rsid w:val="001B50BF"/>
    <w:rsid w:val="001B5BDD"/>
    <w:rsid w:val="001B5F61"/>
    <w:rsid w:val="001B61AA"/>
    <w:rsid w:val="001B6CB6"/>
    <w:rsid w:val="001C2591"/>
    <w:rsid w:val="001C29C3"/>
    <w:rsid w:val="001C4803"/>
    <w:rsid w:val="001C484D"/>
    <w:rsid w:val="001C4A2A"/>
    <w:rsid w:val="001C4E30"/>
    <w:rsid w:val="001C594D"/>
    <w:rsid w:val="001C6BC4"/>
    <w:rsid w:val="001C73CB"/>
    <w:rsid w:val="001C7F35"/>
    <w:rsid w:val="001D019E"/>
    <w:rsid w:val="001D0624"/>
    <w:rsid w:val="001D1A4E"/>
    <w:rsid w:val="001D3942"/>
    <w:rsid w:val="001D4B38"/>
    <w:rsid w:val="001D4BA6"/>
    <w:rsid w:val="001D53FA"/>
    <w:rsid w:val="001D603B"/>
    <w:rsid w:val="001D6140"/>
    <w:rsid w:val="001E019F"/>
    <w:rsid w:val="001E08B7"/>
    <w:rsid w:val="001E22B0"/>
    <w:rsid w:val="001E2B48"/>
    <w:rsid w:val="001E3430"/>
    <w:rsid w:val="001E37BE"/>
    <w:rsid w:val="001E3C86"/>
    <w:rsid w:val="001E412A"/>
    <w:rsid w:val="001E4C21"/>
    <w:rsid w:val="001E5639"/>
    <w:rsid w:val="001E645B"/>
    <w:rsid w:val="001E75AF"/>
    <w:rsid w:val="001F1582"/>
    <w:rsid w:val="001F15BE"/>
    <w:rsid w:val="001F28B4"/>
    <w:rsid w:val="001F3828"/>
    <w:rsid w:val="001F3AFB"/>
    <w:rsid w:val="001F4B52"/>
    <w:rsid w:val="001F4BE6"/>
    <w:rsid w:val="001F661B"/>
    <w:rsid w:val="001F67D6"/>
    <w:rsid w:val="001F68A5"/>
    <w:rsid w:val="002008B8"/>
    <w:rsid w:val="002021ED"/>
    <w:rsid w:val="00203D2A"/>
    <w:rsid w:val="00203FA6"/>
    <w:rsid w:val="00204347"/>
    <w:rsid w:val="00204521"/>
    <w:rsid w:val="00204712"/>
    <w:rsid w:val="00205A9F"/>
    <w:rsid w:val="00205E94"/>
    <w:rsid w:val="00206823"/>
    <w:rsid w:val="00206DC9"/>
    <w:rsid w:val="00207415"/>
    <w:rsid w:val="002077D6"/>
    <w:rsid w:val="00211028"/>
    <w:rsid w:val="00212814"/>
    <w:rsid w:val="00212A61"/>
    <w:rsid w:val="00213B9A"/>
    <w:rsid w:val="0021675E"/>
    <w:rsid w:val="00221543"/>
    <w:rsid w:val="002219ED"/>
    <w:rsid w:val="00221C3E"/>
    <w:rsid w:val="00222211"/>
    <w:rsid w:val="00222847"/>
    <w:rsid w:val="002236A1"/>
    <w:rsid w:val="00223757"/>
    <w:rsid w:val="002238D2"/>
    <w:rsid w:val="0022419A"/>
    <w:rsid w:val="002249E9"/>
    <w:rsid w:val="002255B6"/>
    <w:rsid w:val="00227B14"/>
    <w:rsid w:val="00227CAE"/>
    <w:rsid w:val="00230BCB"/>
    <w:rsid w:val="002314F0"/>
    <w:rsid w:val="00231B6B"/>
    <w:rsid w:val="00231CE5"/>
    <w:rsid w:val="0023205F"/>
    <w:rsid w:val="0023227C"/>
    <w:rsid w:val="002326F3"/>
    <w:rsid w:val="00232A3A"/>
    <w:rsid w:val="00234AE9"/>
    <w:rsid w:val="0023527D"/>
    <w:rsid w:val="002370BC"/>
    <w:rsid w:val="00237266"/>
    <w:rsid w:val="00237613"/>
    <w:rsid w:val="002379F9"/>
    <w:rsid w:val="00237A82"/>
    <w:rsid w:val="00237BA1"/>
    <w:rsid w:val="00242947"/>
    <w:rsid w:val="00243CDC"/>
    <w:rsid w:val="00244572"/>
    <w:rsid w:val="00246727"/>
    <w:rsid w:val="00246E67"/>
    <w:rsid w:val="00247885"/>
    <w:rsid w:val="00247E11"/>
    <w:rsid w:val="00250AE8"/>
    <w:rsid w:val="002521DC"/>
    <w:rsid w:val="00253E00"/>
    <w:rsid w:val="0025526F"/>
    <w:rsid w:val="00255CB9"/>
    <w:rsid w:val="00256A41"/>
    <w:rsid w:val="00257AA1"/>
    <w:rsid w:val="00257C31"/>
    <w:rsid w:val="00260937"/>
    <w:rsid w:val="00260A58"/>
    <w:rsid w:val="002615AD"/>
    <w:rsid w:val="002643CC"/>
    <w:rsid w:val="00264739"/>
    <w:rsid w:val="00264C78"/>
    <w:rsid w:val="00266AF5"/>
    <w:rsid w:val="00267F10"/>
    <w:rsid w:val="00270D4C"/>
    <w:rsid w:val="0027268B"/>
    <w:rsid w:val="00272F3F"/>
    <w:rsid w:val="002732A2"/>
    <w:rsid w:val="00274335"/>
    <w:rsid w:val="0027449B"/>
    <w:rsid w:val="0027534B"/>
    <w:rsid w:val="002754C6"/>
    <w:rsid w:val="00275A6B"/>
    <w:rsid w:val="00275FD3"/>
    <w:rsid w:val="0027615D"/>
    <w:rsid w:val="00276283"/>
    <w:rsid w:val="00277031"/>
    <w:rsid w:val="00277E2F"/>
    <w:rsid w:val="00280035"/>
    <w:rsid w:val="002805DA"/>
    <w:rsid w:val="002809AB"/>
    <w:rsid w:val="00280A03"/>
    <w:rsid w:val="002816B6"/>
    <w:rsid w:val="00281E2C"/>
    <w:rsid w:val="0028205C"/>
    <w:rsid w:val="00282789"/>
    <w:rsid w:val="00282AB6"/>
    <w:rsid w:val="00282E5E"/>
    <w:rsid w:val="0028332A"/>
    <w:rsid w:val="00283C54"/>
    <w:rsid w:val="002848BB"/>
    <w:rsid w:val="00285046"/>
    <w:rsid w:val="0028513B"/>
    <w:rsid w:val="00286D10"/>
    <w:rsid w:val="00286EE2"/>
    <w:rsid w:val="0028792E"/>
    <w:rsid w:val="00290FE8"/>
    <w:rsid w:val="002914D0"/>
    <w:rsid w:val="00291B22"/>
    <w:rsid w:val="00292BB3"/>
    <w:rsid w:val="00292C29"/>
    <w:rsid w:val="002930AD"/>
    <w:rsid w:val="00293E0E"/>
    <w:rsid w:val="00294AB5"/>
    <w:rsid w:val="00295251"/>
    <w:rsid w:val="00295CE8"/>
    <w:rsid w:val="0029608A"/>
    <w:rsid w:val="002A051B"/>
    <w:rsid w:val="002A38A5"/>
    <w:rsid w:val="002A3B90"/>
    <w:rsid w:val="002A428D"/>
    <w:rsid w:val="002A47A5"/>
    <w:rsid w:val="002A5B37"/>
    <w:rsid w:val="002A6B40"/>
    <w:rsid w:val="002A7611"/>
    <w:rsid w:val="002A7ECE"/>
    <w:rsid w:val="002B26C8"/>
    <w:rsid w:val="002B51B2"/>
    <w:rsid w:val="002B641F"/>
    <w:rsid w:val="002B6550"/>
    <w:rsid w:val="002C0400"/>
    <w:rsid w:val="002C16CC"/>
    <w:rsid w:val="002C1FA6"/>
    <w:rsid w:val="002C2AF9"/>
    <w:rsid w:val="002C2AFA"/>
    <w:rsid w:val="002C2B91"/>
    <w:rsid w:val="002C554E"/>
    <w:rsid w:val="002C605B"/>
    <w:rsid w:val="002C6A7C"/>
    <w:rsid w:val="002C713E"/>
    <w:rsid w:val="002D3818"/>
    <w:rsid w:val="002D4F80"/>
    <w:rsid w:val="002D53E3"/>
    <w:rsid w:val="002D5702"/>
    <w:rsid w:val="002D6351"/>
    <w:rsid w:val="002D775D"/>
    <w:rsid w:val="002D7D20"/>
    <w:rsid w:val="002E0027"/>
    <w:rsid w:val="002E0182"/>
    <w:rsid w:val="002E0B2D"/>
    <w:rsid w:val="002E2ACC"/>
    <w:rsid w:val="002E3453"/>
    <w:rsid w:val="002E3517"/>
    <w:rsid w:val="002E4B73"/>
    <w:rsid w:val="002E5E4D"/>
    <w:rsid w:val="002E73F7"/>
    <w:rsid w:val="002E7568"/>
    <w:rsid w:val="002E7CF9"/>
    <w:rsid w:val="002F0366"/>
    <w:rsid w:val="002F13B2"/>
    <w:rsid w:val="002F141E"/>
    <w:rsid w:val="002F1B57"/>
    <w:rsid w:val="002F1E8F"/>
    <w:rsid w:val="002F3386"/>
    <w:rsid w:val="002F3F58"/>
    <w:rsid w:val="002F593C"/>
    <w:rsid w:val="002F65C2"/>
    <w:rsid w:val="00300B13"/>
    <w:rsid w:val="00300F19"/>
    <w:rsid w:val="00301217"/>
    <w:rsid w:val="003040C4"/>
    <w:rsid w:val="0030424A"/>
    <w:rsid w:val="0030494B"/>
    <w:rsid w:val="00305968"/>
    <w:rsid w:val="00306214"/>
    <w:rsid w:val="00307698"/>
    <w:rsid w:val="003076AB"/>
    <w:rsid w:val="003100FF"/>
    <w:rsid w:val="00312063"/>
    <w:rsid w:val="003127E8"/>
    <w:rsid w:val="00315A3D"/>
    <w:rsid w:val="00315C30"/>
    <w:rsid w:val="00316F0B"/>
    <w:rsid w:val="003176C8"/>
    <w:rsid w:val="0032118A"/>
    <w:rsid w:val="0032188B"/>
    <w:rsid w:val="00321899"/>
    <w:rsid w:val="00322558"/>
    <w:rsid w:val="00323AF4"/>
    <w:rsid w:val="00323B55"/>
    <w:rsid w:val="00324DD5"/>
    <w:rsid w:val="00324EB5"/>
    <w:rsid w:val="00325FE2"/>
    <w:rsid w:val="00326100"/>
    <w:rsid w:val="003262FA"/>
    <w:rsid w:val="003271A6"/>
    <w:rsid w:val="00327D6D"/>
    <w:rsid w:val="00330160"/>
    <w:rsid w:val="00330CF0"/>
    <w:rsid w:val="00331923"/>
    <w:rsid w:val="0033197B"/>
    <w:rsid w:val="00333EB5"/>
    <w:rsid w:val="00335BF1"/>
    <w:rsid w:val="003361AC"/>
    <w:rsid w:val="003365DD"/>
    <w:rsid w:val="00336A69"/>
    <w:rsid w:val="00336FB0"/>
    <w:rsid w:val="00337811"/>
    <w:rsid w:val="00337DB9"/>
    <w:rsid w:val="00340D37"/>
    <w:rsid w:val="00340E5F"/>
    <w:rsid w:val="003415EF"/>
    <w:rsid w:val="00341615"/>
    <w:rsid w:val="00341913"/>
    <w:rsid w:val="00341CB9"/>
    <w:rsid w:val="00341DCB"/>
    <w:rsid w:val="00342EFE"/>
    <w:rsid w:val="003432F3"/>
    <w:rsid w:val="003433B6"/>
    <w:rsid w:val="00343A61"/>
    <w:rsid w:val="00343AE9"/>
    <w:rsid w:val="00344CD0"/>
    <w:rsid w:val="00344DFA"/>
    <w:rsid w:val="00346CE6"/>
    <w:rsid w:val="003479F4"/>
    <w:rsid w:val="003503FC"/>
    <w:rsid w:val="00351787"/>
    <w:rsid w:val="003534DC"/>
    <w:rsid w:val="00354679"/>
    <w:rsid w:val="00354F1E"/>
    <w:rsid w:val="00354FA9"/>
    <w:rsid w:val="00355120"/>
    <w:rsid w:val="00355A33"/>
    <w:rsid w:val="00355C21"/>
    <w:rsid w:val="003560AB"/>
    <w:rsid w:val="00357CA6"/>
    <w:rsid w:val="00357DEF"/>
    <w:rsid w:val="00357E02"/>
    <w:rsid w:val="00357FF7"/>
    <w:rsid w:val="00360D8A"/>
    <w:rsid w:val="003611AF"/>
    <w:rsid w:val="003616DC"/>
    <w:rsid w:val="00361938"/>
    <w:rsid w:val="00361982"/>
    <w:rsid w:val="00361B89"/>
    <w:rsid w:val="003628EC"/>
    <w:rsid w:val="003644EB"/>
    <w:rsid w:val="003651AC"/>
    <w:rsid w:val="003652B3"/>
    <w:rsid w:val="00365CD0"/>
    <w:rsid w:val="003713F9"/>
    <w:rsid w:val="0037202E"/>
    <w:rsid w:val="00372096"/>
    <w:rsid w:val="00373DE7"/>
    <w:rsid w:val="00374661"/>
    <w:rsid w:val="00374888"/>
    <w:rsid w:val="003755B6"/>
    <w:rsid w:val="003802DA"/>
    <w:rsid w:val="003816AA"/>
    <w:rsid w:val="003820CA"/>
    <w:rsid w:val="003822D9"/>
    <w:rsid w:val="00383537"/>
    <w:rsid w:val="00383621"/>
    <w:rsid w:val="00385D7F"/>
    <w:rsid w:val="00385FA7"/>
    <w:rsid w:val="00386C66"/>
    <w:rsid w:val="00391267"/>
    <w:rsid w:val="003917CA"/>
    <w:rsid w:val="00391E8F"/>
    <w:rsid w:val="003924DD"/>
    <w:rsid w:val="003928E8"/>
    <w:rsid w:val="00392DA4"/>
    <w:rsid w:val="00392FE2"/>
    <w:rsid w:val="0039722E"/>
    <w:rsid w:val="0039740B"/>
    <w:rsid w:val="003977FF"/>
    <w:rsid w:val="003979C5"/>
    <w:rsid w:val="00397E81"/>
    <w:rsid w:val="003A0ACF"/>
    <w:rsid w:val="003A158C"/>
    <w:rsid w:val="003A1AB5"/>
    <w:rsid w:val="003A350D"/>
    <w:rsid w:val="003A52C8"/>
    <w:rsid w:val="003A5F82"/>
    <w:rsid w:val="003A6F01"/>
    <w:rsid w:val="003A72CD"/>
    <w:rsid w:val="003A7BAF"/>
    <w:rsid w:val="003B33EE"/>
    <w:rsid w:val="003B39B3"/>
    <w:rsid w:val="003B459C"/>
    <w:rsid w:val="003B4ED4"/>
    <w:rsid w:val="003B4F22"/>
    <w:rsid w:val="003B7A3F"/>
    <w:rsid w:val="003C0098"/>
    <w:rsid w:val="003C0C7A"/>
    <w:rsid w:val="003C1612"/>
    <w:rsid w:val="003C1C7D"/>
    <w:rsid w:val="003C1F58"/>
    <w:rsid w:val="003C2C6A"/>
    <w:rsid w:val="003C3484"/>
    <w:rsid w:val="003C35FF"/>
    <w:rsid w:val="003C3B6A"/>
    <w:rsid w:val="003C4E42"/>
    <w:rsid w:val="003C52D8"/>
    <w:rsid w:val="003C5749"/>
    <w:rsid w:val="003C6B69"/>
    <w:rsid w:val="003D1AF1"/>
    <w:rsid w:val="003D1FD6"/>
    <w:rsid w:val="003D2BD3"/>
    <w:rsid w:val="003D3A36"/>
    <w:rsid w:val="003D453F"/>
    <w:rsid w:val="003D5495"/>
    <w:rsid w:val="003D55BE"/>
    <w:rsid w:val="003D569B"/>
    <w:rsid w:val="003D5785"/>
    <w:rsid w:val="003D6E31"/>
    <w:rsid w:val="003D77A9"/>
    <w:rsid w:val="003D7D4A"/>
    <w:rsid w:val="003E1215"/>
    <w:rsid w:val="003E13B2"/>
    <w:rsid w:val="003E2E97"/>
    <w:rsid w:val="003E3059"/>
    <w:rsid w:val="003E3B14"/>
    <w:rsid w:val="003E4142"/>
    <w:rsid w:val="003E4DF1"/>
    <w:rsid w:val="003E51D3"/>
    <w:rsid w:val="003E5494"/>
    <w:rsid w:val="003E5F27"/>
    <w:rsid w:val="003E6B3A"/>
    <w:rsid w:val="003F16A3"/>
    <w:rsid w:val="003F3579"/>
    <w:rsid w:val="003F3A28"/>
    <w:rsid w:val="003F3DA3"/>
    <w:rsid w:val="003F44D5"/>
    <w:rsid w:val="003F45C5"/>
    <w:rsid w:val="003F4DD0"/>
    <w:rsid w:val="003F6CF8"/>
    <w:rsid w:val="00401729"/>
    <w:rsid w:val="00401BA8"/>
    <w:rsid w:val="00401E86"/>
    <w:rsid w:val="0040261C"/>
    <w:rsid w:val="004039C4"/>
    <w:rsid w:val="00403E48"/>
    <w:rsid w:val="00404111"/>
    <w:rsid w:val="00405127"/>
    <w:rsid w:val="00405B9E"/>
    <w:rsid w:val="004060CE"/>
    <w:rsid w:val="00410814"/>
    <w:rsid w:val="0041410E"/>
    <w:rsid w:val="004147F5"/>
    <w:rsid w:val="00415C14"/>
    <w:rsid w:val="00415ECF"/>
    <w:rsid w:val="0041629E"/>
    <w:rsid w:val="00416384"/>
    <w:rsid w:val="00416567"/>
    <w:rsid w:val="004171AC"/>
    <w:rsid w:val="00417948"/>
    <w:rsid w:val="00420E25"/>
    <w:rsid w:val="00421424"/>
    <w:rsid w:val="00422B8F"/>
    <w:rsid w:val="00422BEC"/>
    <w:rsid w:val="00423405"/>
    <w:rsid w:val="00423777"/>
    <w:rsid w:val="00423BAE"/>
    <w:rsid w:val="00426194"/>
    <w:rsid w:val="00426BA6"/>
    <w:rsid w:val="00426DE5"/>
    <w:rsid w:val="004277A3"/>
    <w:rsid w:val="00427BBD"/>
    <w:rsid w:val="004307F1"/>
    <w:rsid w:val="004319AA"/>
    <w:rsid w:val="004319AE"/>
    <w:rsid w:val="00431E1A"/>
    <w:rsid w:val="0043242E"/>
    <w:rsid w:val="0043299E"/>
    <w:rsid w:val="00433373"/>
    <w:rsid w:val="00434810"/>
    <w:rsid w:val="00435F52"/>
    <w:rsid w:val="004366BA"/>
    <w:rsid w:val="00436DD8"/>
    <w:rsid w:val="0044112B"/>
    <w:rsid w:val="0044261C"/>
    <w:rsid w:val="0044310B"/>
    <w:rsid w:val="00443897"/>
    <w:rsid w:val="00444666"/>
    <w:rsid w:val="0044530E"/>
    <w:rsid w:val="0044537C"/>
    <w:rsid w:val="004472B2"/>
    <w:rsid w:val="00447DE8"/>
    <w:rsid w:val="00447F84"/>
    <w:rsid w:val="00451574"/>
    <w:rsid w:val="00451B27"/>
    <w:rsid w:val="00453245"/>
    <w:rsid w:val="004537B8"/>
    <w:rsid w:val="00453C91"/>
    <w:rsid w:val="00453D7B"/>
    <w:rsid w:val="00453EBE"/>
    <w:rsid w:val="0045461F"/>
    <w:rsid w:val="0045554A"/>
    <w:rsid w:val="00455AD5"/>
    <w:rsid w:val="004568D5"/>
    <w:rsid w:val="00456C36"/>
    <w:rsid w:val="00460681"/>
    <w:rsid w:val="00460ED5"/>
    <w:rsid w:val="00461B4B"/>
    <w:rsid w:val="00463C54"/>
    <w:rsid w:val="00464450"/>
    <w:rsid w:val="004645F2"/>
    <w:rsid w:val="00464696"/>
    <w:rsid w:val="0046489A"/>
    <w:rsid w:val="0046679F"/>
    <w:rsid w:val="004673F0"/>
    <w:rsid w:val="004679CF"/>
    <w:rsid w:val="004679E2"/>
    <w:rsid w:val="004739BB"/>
    <w:rsid w:val="00475266"/>
    <w:rsid w:val="0047556E"/>
    <w:rsid w:val="00476777"/>
    <w:rsid w:val="004769ED"/>
    <w:rsid w:val="00476A69"/>
    <w:rsid w:val="004770CB"/>
    <w:rsid w:val="004778A0"/>
    <w:rsid w:val="00480CC0"/>
    <w:rsid w:val="00481761"/>
    <w:rsid w:val="00481B0D"/>
    <w:rsid w:val="0048277A"/>
    <w:rsid w:val="004837C6"/>
    <w:rsid w:val="0048392C"/>
    <w:rsid w:val="00484EE5"/>
    <w:rsid w:val="00490635"/>
    <w:rsid w:val="00490E14"/>
    <w:rsid w:val="0049120B"/>
    <w:rsid w:val="00491345"/>
    <w:rsid w:val="004920C0"/>
    <w:rsid w:val="00492FF2"/>
    <w:rsid w:val="00493FFE"/>
    <w:rsid w:val="004940C4"/>
    <w:rsid w:val="00494302"/>
    <w:rsid w:val="004948F8"/>
    <w:rsid w:val="004956D0"/>
    <w:rsid w:val="004957E8"/>
    <w:rsid w:val="004958E9"/>
    <w:rsid w:val="00495DC8"/>
    <w:rsid w:val="00496DA9"/>
    <w:rsid w:val="00497022"/>
    <w:rsid w:val="00497C15"/>
    <w:rsid w:val="004A080E"/>
    <w:rsid w:val="004A151D"/>
    <w:rsid w:val="004A1939"/>
    <w:rsid w:val="004A1C46"/>
    <w:rsid w:val="004A1D97"/>
    <w:rsid w:val="004A2B43"/>
    <w:rsid w:val="004A31C8"/>
    <w:rsid w:val="004A3C44"/>
    <w:rsid w:val="004A40ED"/>
    <w:rsid w:val="004A542D"/>
    <w:rsid w:val="004A557F"/>
    <w:rsid w:val="004A5FF2"/>
    <w:rsid w:val="004A7364"/>
    <w:rsid w:val="004A759F"/>
    <w:rsid w:val="004B0CAA"/>
    <w:rsid w:val="004B0D3C"/>
    <w:rsid w:val="004B1EF8"/>
    <w:rsid w:val="004B224C"/>
    <w:rsid w:val="004B3DC6"/>
    <w:rsid w:val="004B4F66"/>
    <w:rsid w:val="004B7843"/>
    <w:rsid w:val="004C0057"/>
    <w:rsid w:val="004C1BD8"/>
    <w:rsid w:val="004C30F1"/>
    <w:rsid w:val="004C4011"/>
    <w:rsid w:val="004C4950"/>
    <w:rsid w:val="004C49D6"/>
    <w:rsid w:val="004C4F86"/>
    <w:rsid w:val="004C57A8"/>
    <w:rsid w:val="004C7620"/>
    <w:rsid w:val="004C7ECF"/>
    <w:rsid w:val="004D090B"/>
    <w:rsid w:val="004D09BE"/>
    <w:rsid w:val="004D0D22"/>
    <w:rsid w:val="004D121F"/>
    <w:rsid w:val="004D18ED"/>
    <w:rsid w:val="004D1EE6"/>
    <w:rsid w:val="004D23C1"/>
    <w:rsid w:val="004D30D3"/>
    <w:rsid w:val="004D3943"/>
    <w:rsid w:val="004D610D"/>
    <w:rsid w:val="004D7D85"/>
    <w:rsid w:val="004E0A6E"/>
    <w:rsid w:val="004E13CA"/>
    <w:rsid w:val="004E1840"/>
    <w:rsid w:val="004E1EEA"/>
    <w:rsid w:val="004E29BD"/>
    <w:rsid w:val="004E34F9"/>
    <w:rsid w:val="004E656C"/>
    <w:rsid w:val="004E696F"/>
    <w:rsid w:val="004E6B9D"/>
    <w:rsid w:val="004E6D02"/>
    <w:rsid w:val="004E7A25"/>
    <w:rsid w:val="004F07A6"/>
    <w:rsid w:val="004F1E27"/>
    <w:rsid w:val="004F3057"/>
    <w:rsid w:val="004F349A"/>
    <w:rsid w:val="004F3EC0"/>
    <w:rsid w:val="004F3FC9"/>
    <w:rsid w:val="004F4906"/>
    <w:rsid w:val="004F5C7F"/>
    <w:rsid w:val="004F5F4B"/>
    <w:rsid w:val="004F7C15"/>
    <w:rsid w:val="005027FF"/>
    <w:rsid w:val="00502FEC"/>
    <w:rsid w:val="00503AC1"/>
    <w:rsid w:val="0050435A"/>
    <w:rsid w:val="00504409"/>
    <w:rsid w:val="00504827"/>
    <w:rsid w:val="00504BDA"/>
    <w:rsid w:val="00504CFC"/>
    <w:rsid w:val="00505CDD"/>
    <w:rsid w:val="00506674"/>
    <w:rsid w:val="00511285"/>
    <w:rsid w:val="00511DCB"/>
    <w:rsid w:val="00512BB8"/>
    <w:rsid w:val="00513990"/>
    <w:rsid w:val="0051440E"/>
    <w:rsid w:val="0051500F"/>
    <w:rsid w:val="0051553C"/>
    <w:rsid w:val="00515EE6"/>
    <w:rsid w:val="00516001"/>
    <w:rsid w:val="0051628E"/>
    <w:rsid w:val="0052162A"/>
    <w:rsid w:val="0052237C"/>
    <w:rsid w:val="00522CE6"/>
    <w:rsid w:val="00523BF6"/>
    <w:rsid w:val="005241D7"/>
    <w:rsid w:val="00524A46"/>
    <w:rsid w:val="00524DF7"/>
    <w:rsid w:val="005251F2"/>
    <w:rsid w:val="00527D3E"/>
    <w:rsid w:val="00527DDF"/>
    <w:rsid w:val="005309AE"/>
    <w:rsid w:val="00531848"/>
    <w:rsid w:val="00531C5B"/>
    <w:rsid w:val="00532F62"/>
    <w:rsid w:val="00532FAD"/>
    <w:rsid w:val="00533E4D"/>
    <w:rsid w:val="005342CF"/>
    <w:rsid w:val="00534999"/>
    <w:rsid w:val="005352E7"/>
    <w:rsid w:val="00535A67"/>
    <w:rsid w:val="00536FFE"/>
    <w:rsid w:val="00541465"/>
    <w:rsid w:val="00541B8B"/>
    <w:rsid w:val="00542218"/>
    <w:rsid w:val="0054253B"/>
    <w:rsid w:val="00542AD8"/>
    <w:rsid w:val="0054380B"/>
    <w:rsid w:val="0054435C"/>
    <w:rsid w:val="00545417"/>
    <w:rsid w:val="00545F00"/>
    <w:rsid w:val="00551B1D"/>
    <w:rsid w:val="00551D31"/>
    <w:rsid w:val="0055205B"/>
    <w:rsid w:val="005528C9"/>
    <w:rsid w:val="00553840"/>
    <w:rsid w:val="00553EC3"/>
    <w:rsid w:val="005557BE"/>
    <w:rsid w:val="005563AC"/>
    <w:rsid w:val="00556FB0"/>
    <w:rsid w:val="00557055"/>
    <w:rsid w:val="005573C8"/>
    <w:rsid w:val="00560560"/>
    <w:rsid w:val="00561160"/>
    <w:rsid w:val="00561305"/>
    <w:rsid w:val="00561374"/>
    <w:rsid w:val="00561A62"/>
    <w:rsid w:val="00561C78"/>
    <w:rsid w:val="00563B90"/>
    <w:rsid w:val="00563E10"/>
    <w:rsid w:val="00563FC5"/>
    <w:rsid w:val="005643C6"/>
    <w:rsid w:val="00566146"/>
    <w:rsid w:val="005678CF"/>
    <w:rsid w:val="00567C01"/>
    <w:rsid w:val="005703C1"/>
    <w:rsid w:val="00570D98"/>
    <w:rsid w:val="00570E08"/>
    <w:rsid w:val="00571B3C"/>
    <w:rsid w:val="00572F89"/>
    <w:rsid w:val="00573F4D"/>
    <w:rsid w:val="00574240"/>
    <w:rsid w:val="005743C1"/>
    <w:rsid w:val="0057443A"/>
    <w:rsid w:val="005744D7"/>
    <w:rsid w:val="00576B0F"/>
    <w:rsid w:val="00581347"/>
    <w:rsid w:val="00583AC2"/>
    <w:rsid w:val="0058576F"/>
    <w:rsid w:val="005858C4"/>
    <w:rsid w:val="00585A8A"/>
    <w:rsid w:val="005916B9"/>
    <w:rsid w:val="00591807"/>
    <w:rsid w:val="005929A0"/>
    <w:rsid w:val="00592A66"/>
    <w:rsid w:val="00592CDB"/>
    <w:rsid w:val="005932CA"/>
    <w:rsid w:val="00593CE6"/>
    <w:rsid w:val="005944F0"/>
    <w:rsid w:val="005945D7"/>
    <w:rsid w:val="0059525F"/>
    <w:rsid w:val="0059554F"/>
    <w:rsid w:val="005962D3"/>
    <w:rsid w:val="005970E4"/>
    <w:rsid w:val="0059730E"/>
    <w:rsid w:val="00597CA4"/>
    <w:rsid w:val="005A02A4"/>
    <w:rsid w:val="005A0791"/>
    <w:rsid w:val="005A134C"/>
    <w:rsid w:val="005A16AF"/>
    <w:rsid w:val="005A1AE0"/>
    <w:rsid w:val="005A39EF"/>
    <w:rsid w:val="005A47F7"/>
    <w:rsid w:val="005A5B07"/>
    <w:rsid w:val="005A6152"/>
    <w:rsid w:val="005A7D2A"/>
    <w:rsid w:val="005B0408"/>
    <w:rsid w:val="005B0C9D"/>
    <w:rsid w:val="005B0E88"/>
    <w:rsid w:val="005B1383"/>
    <w:rsid w:val="005B2CFC"/>
    <w:rsid w:val="005B3020"/>
    <w:rsid w:val="005B378C"/>
    <w:rsid w:val="005B3EA1"/>
    <w:rsid w:val="005B3F7D"/>
    <w:rsid w:val="005B5969"/>
    <w:rsid w:val="005B5A54"/>
    <w:rsid w:val="005B5C41"/>
    <w:rsid w:val="005B5F94"/>
    <w:rsid w:val="005C018C"/>
    <w:rsid w:val="005C0B6E"/>
    <w:rsid w:val="005C11AE"/>
    <w:rsid w:val="005C121B"/>
    <w:rsid w:val="005C1793"/>
    <w:rsid w:val="005C4212"/>
    <w:rsid w:val="005C71DF"/>
    <w:rsid w:val="005D0A57"/>
    <w:rsid w:val="005D2413"/>
    <w:rsid w:val="005D3881"/>
    <w:rsid w:val="005D3C57"/>
    <w:rsid w:val="005D4BDB"/>
    <w:rsid w:val="005D56EF"/>
    <w:rsid w:val="005D66D4"/>
    <w:rsid w:val="005D7133"/>
    <w:rsid w:val="005E2991"/>
    <w:rsid w:val="005E2D9D"/>
    <w:rsid w:val="005E2DCD"/>
    <w:rsid w:val="005E3135"/>
    <w:rsid w:val="005E3731"/>
    <w:rsid w:val="005E3B8E"/>
    <w:rsid w:val="005E3BBC"/>
    <w:rsid w:val="005E4436"/>
    <w:rsid w:val="005E4D72"/>
    <w:rsid w:val="005E5AD9"/>
    <w:rsid w:val="005E6051"/>
    <w:rsid w:val="005E6180"/>
    <w:rsid w:val="005E6B69"/>
    <w:rsid w:val="005E6F23"/>
    <w:rsid w:val="005E7D3E"/>
    <w:rsid w:val="005E7F8D"/>
    <w:rsid w:val="005E7F9C"/>
    <w:rsid w:val="005F283C"/>
    <w:rsid w:val="005F29BC"/>
    <w:rsid w:val="005F3EF8"/>
    <w:rsid w:val="005F4D82"/>
    <w:rsid w:val="005F50EA"/>
    <w:rsid w:val="005F544A"/>
    <w:rsid w:val="005F6118"/>
    <w:rsid w:val="005F7088"/>
    <w:rsid w:val="005F7525"/>
    <w:rsid w:val="00600503"/>
    <w:rsid w:val="006005CA"/>
    <w:rsid w:val="00600BBB"/>
    <w:rsid w:val="00600CF8"/>
    <w:rsid w:val="00601197"/>
    <w:rsid w:val="006012D3"/>
    <w:rsid w:val="00605939"/>
    <w:rsid w:val="00606073"/>
    <w:rsid w:val="00606565"/>
    <w:rsid w:val="00606B4C"/>
    <w:rsid w:val="006071E7"/>
    <w:rsid w:val="00607336"/>
    <w:rsid w:val="006079BA"/>
    <w:rsid w:val="006079DF"/>
    <w:rsid w:val="00607C09"/>
    <w:rsid w:val="00610BA9"/>
    <w:rsid w:val="006117E2"/>
    <w:rsid w:val="00612220"/>
    <w:rsid w:val="00613A3E"/>
    <w:rsid w:val="0061544D"/>
    <w:rsid w:val="006156A9"/>
    <w:rsid w:val="0061594C"/>
    <w:rsid w:val="00615E71"/>
    <w:rsid w:val="0061667F"/>
    <w:rsid w:val="0061727E"/>
    <w:rsid w:val="00620720"/>
    <w:rsid w:val="006207A9"/>
    <w:rsid w:val="00620E70"/>
    <w:rsid w:val="00620ED1"/>
    <w:rsid w:val="00620F88"/>
    <w:rsid w:val="00620FDF"/>
    <w:rsid w:val="00621492"/>
    <w:rsid w:val="00621BF5"/>
    <w:rsid w:val="00624B89"/>
    <w:rsid w:val="00625E5D"/>
    <w:rsid w:val="00626DAF"/>
    <w:rsid w:val="00627137"/>
    <w:rsid w:val="006275AC"/>
    <w:rsid w:val="006279A6"/>
    <w:rsid w:val="00627C60"/>
    <w:rsid w:val="006302CF"/>
    <w:rsid w:val="00630CA4"/>
    <w:rsid w:val="00630E9C"/>
    <w:rsid w:val="006328DB"/>
    <w:rsid w:val="00632CA7"/>
    <w:rsid w:val="00632D9D"/>
    <w:rsid w:val="00634491"/>
    <w:rsid w:val="00635738"/>
    <w:rsid w:val="006376A2"/>
    <w:rsid w:val="006378AE"/>
    <w:rsid w:val="00637F8D"/>
    <w:rsid w:val="00641377"/>
    <w:rsid w:val="006460CC"/>
    <w:rsid w:val="00650160"/>
    <w:rsid w:val="00650438"/>
    <w:rsid w:val="00650A56"/>
    <w:rsid w:val="00650B5E"/>
    <w:rsid w:val="00650C1F"/>
    <w:rsid w:val="00650C25"/>
    <w:rsid w:val="006515C5"/>
    <w:rsid w:val="006523A4"/>
    <w:rsid w:val="006526EF"/>
    <w:rsid w:val="006529C1"/>
    <w:rsid w:val="00653428"/>
    <w:rsid w:val="006535A8"/>
    <w:rsid w:val="0065419B"/>
    <w:rsid w:val="0065496F"/>
    <w:rsid w:val="00654F16"/>
    <w:rsid w:val="00657E02"/>
    <w:rsid w:val="00660775"/>
    <w:rsid w:val="006610DA"/>
    <w:rsid w:val="00661338"/>
    <w:rsid w:val="00662802"/>
    <w:rsid w:val="00663497"/>
    <w:rsid w:val="0066392C"/>
    <w:rsid w:val="00663DB3"/>
    <w:rsid w:val="00664EF9"/>
    <w:rsid w:val="006655EA"/>
    <w:rsid w:val="006657B9"/>
    <w:rsid w:val="00667855"/>
    <w:rsid w:val="006701C6"/>
    <w:rsid w:val="00670439"/>
    <w:rsid w:val="00670EF6"/>
    <w:rsid w:val="00671367"/>
    <w:rsid w:val="00671742"/>
    <w:rsid w:val="00672A9C"/>
    <w:rsid w:val="00673807"/>
    <w:rsid w:val="0067403C"/>
    <w:rsid w:val="0067451B"/>
    <w:rsid w:val="00674C22"/>
    <w:rsid w:val="00675876"/>
    <w:rsid w:val="006761BD"/>
    <w:rsid w:val="00676348"/>
    <w:rsid w:val="006768D0"/>
    <w:rsid w:val="006814F9"/>
    <w:rsid w:val="00682850"/>
    <w:rsid w:val="00683732"/>
    <w:rsid w:val="00684380"/>
    <w:rsid w:val="00684B49"/>
    <w:rsid w:val="006854A7"/>
    <w:rsid w:val="00686685"/>
    <w:rsid w:val="00686C1D"/>
    <w:rsid w:val="00686D74"/>
    <w:rsid w:val="00687785"/>
    <w:rsid w:val="00690A2C"/>
    <w:rsid w:val="006910A7"/>
    <w:rsid w:val="0069196B"/>
    <w:rsid w:val="00691E77"/>
    <w:rsid w:val="00692875"/>
    <w:rsid w:val="00692952"/>
    <w:rsid w:val="0069314A"/>
    <w:rsid w:val="0069362B"/>
    <w:rsid w:val="00693D4A"/>
    <w:rsid w:val="00694C3C"/>
    <w:rsid w:val="00696D28"/>
    <w:rsid w:val="0069700C"/>
    <w:rsid w:val="0069715E"/>
    <w:rsid w:val="00697D6B"/>
    <w:rsid w:val="006A03FA"/>
    <w:rsid w:val="006A04F3"/>
    <w:rsid w:val="006A0AB0"/>
    <w:rsid w:val="006A0E29"/>
    <w:rsid w:val="006A14AE"/>
    <w:rsid w:val="006A1548"/>
    <w:rsid w:val="006A2334"/>
    <w:rsid w:val="006A2FBD"/>
    <w:rsid w:val="006A35A7"/>
    <w:rsid w:val="006A3C06"/>
    <w:rsid w:val="006A5687"/>
    <w:rsid w:val="006A654A"/>
    <w:rsid w:val="006A72BB"/>
    <w:rsid w:val="006B0210"/>
    <w:rsid w:val="006B092C"/>
    <w:rsid w:val="006B0B00"/>
    <w:rsid w:val="006B12B3"/>
    <w:rsid w:val="006B1A03"/>
    <w:rsid w:val="006B3AE2"/>
    <w:rsid w:val="006B3CE8"/>
    <w:rsid w:val="006B45C1"/>
    <w:rsid w:val="006B46EF"/>
    <w:rsid w:val="006B5274"/>
    <w:rsid w:val="006B527F"/>
    <w:rsid w:val="006B54EB"/>
    <w:rsid w:val="006B580F"/>
    <w:rsid w:val="006B5AD8"/>
    <w:rsid w:val="006B6C3C"/>
    <w:rsid w:val="006C0072"/>
    <w:rsid w:val="006C00C0"/>
    <w:rsid w:val="006C062C"/>
    <w:rsid w:val="006C1758"/>
    <w:rsid w:val="006C1920"/>
    <w:rsid w:val="006C322F"/>
    <w:rsid w:val="006C3392"/>
    <w:rsid w:val="006C341F"/>
    <w:rsid w:val="006C3FE2"/>
    <w:rsid w:val="006C54F8"/>
    <w:rsid w:val="006C5917"/>
    <w:rsid w:val="006C6D56"/>
    <w:rsid w:val="006C739E"/>
    <w:rsid w:val="006C7ED7"/>
    <w:rsid w:val="006C7FE3"/>
    <w:rsid w:val="006D1970"/>
    <w:rsid w:val="006D1C21"/>
    <w:rsid w:val="006D245A"/>
    <w:rsid w:val="006D3504"/>
    <w:rsid w:val="006D3707"/>
    <w:rsid w:val="006D4E8C"/>
    <w:rsid w:val="006D5E4B"/>
    <w:rsid w:val="006D6CAE"/>
    <w:rsid w:val="006D7A61"/>
    <w:rsid w:val="006E1F56"/>
    <w:rsid w:val="006E29D4"/>
    <w:rsid w:val="006E30D5"/>
    <w:rsid w:val="006E4BDC"/>
    <w:rsid w:val="006E50B7"/>
    <w:rsid w:val="006E6D45"/>
    <w:rsid w:val="006E6E57"/>
    <w:rsid w:val="006E7123"/>
    <w:rsid w:val="006F06CD"/>
    <w:rsid w:val="006F0BA7"/>
    <w:rsid w:val="006F1BDA"/>
    <w:rsid w:val="006F25DF"/>
    <w:rsid w:val="006F2E0E"/>
    <w:rsid w:val="006F2E96"/>
    <w:rsid w:val="006F339A"/>
    <w:rsid w:val="006F391B"/>
    <w:rsid w:val="006F4E24"/>
    <w:rsid w:val="006F518B"/>
    <w:rsid w:val="006F70B7"/>
    <w:rsid w:val="006F76EC"/>
    <w:rsid w:val="006F7A82"/>
    <w:rsid w:val="006F7CE4"/>
    <w:rsid w:val="00700446"/>
    <w:rsid w:val="007014E2"/>
    <w:rsid w:val="00701748"/>
    <w:rsid w:val="007017C8"/>
    <w:rsid w:val="00701A67"/>
    <w:rsid w:val="00701B4C"/>
    <w:rsid w:val="00701BB4"/>
    <w:rsid w:val="00704CD8"/>
    <w:rsid w:val="00704D6B"/>
    <w:rsid w:val="00705F91"/>
    <w:rsid w:val="00706727"/>
    <w:rsid w:val="00706C63"/>
    <w:rsid w:val="00707324"/>
    <w:rsid w:val="007106D1"/>
    <w:rsid w:val="00710E4A"/>
    <w:rsid w:val="007113E1"/>
    <w:rsid w:val="00711499"/>
    <w:rsid w:val="00712573"/>
    <w:rsid w:val="00712EEB"/>
    <w:rsid w:val="0071318C"/>
    <w:rsid w:val="00715527"/>
    <w:rsid w:val="00715AB6"/>
    <w:rsid w:val="00715FF8"/>
    <w:rsid w:val="00716FBE"/>
    <w:rsid w:val="007172AC"/>
    <w:rsid w:val="00722269"/>
    <w:rsid w:val="00722D2A"/>
    <w:rsid w:val="007230F7"/>
    <w:rsid w:val="00723C56"/>
    <w:rsid w:val="00723C9F"/>
    <w:rsid w:val="00724D4B"/>
    <w:rsid w:val="00725918"/>
    <w:rsid w:val="00725D61"/>
    <w:rsid w:val="0072631F"/>
    <w:rsid w:val="0072729E"/>
    <w:rsid w:val="00727F44"/>
    <w:rsid w:val="00730094"/>
    <w:rsid w:val="0073119F"/>
    <w:rsid w:val="007328C9"/>
    <w:rsid w:val="0073297B"/>
    <w:rsid w:val="00732AA3"/>
    <w:rsid w:val="00733588"/>
    <w:rsid w:val="00734635"/>
    <w:rsid w:val="00735442"/>
    <w:rsid w:val="00735ECB"/>
    <w:rsid w:val="00736F43"/>
    <w:rsid w:val="00737059"/>
    <w:rsid w:val="0074246C"/>
    <w:rsid w:val="00743017"/>
    <w:rsid w:val="00744BF8"/>
    <w:rsid w:val="00745303"/>
    <w:rsid w:val="0074580C"/>
    <w:rsid w:val="00745D82"/>
    <w:rsid w:val="00746BFB"/>
    <w:rsid w:val="00746F92"/>
    <w:rsid w:val="00747C7A"/>
    <w:rsid w:val="0075017C"/>
    <w:rsid w:val="00750BF6"/>
    <w:rsid w:val="00752581"/>
    <w:rsid w:val="0075285E"/>
    <w:rsid w:val="007530CE"/>
    <w:rsid w:val="00754AA4"/>
    <w:rsid w:val="00754F39"/>
    <w:rsid w:val="00755394"/>
    <w:rsid w:val="0075612A"/>
    <w:rsid w:val="00756853"/>
    <w:rsid w:val="00757915"/>
    <w:rsid w:val="00760879"/>
    <w:rsid w:val="00762A57"/>
    <w:rsid w:val="00762CED"/>
    <w:rsid w:val="00763D3E"/>
    <w:rsid w:val="007643D2"/>
    <w:rsid w:val="00764648"/>
    <w:rsid w:val="0076575D"/>
    <w:rsid w:val="00766BFF"/>
    <w:rsid w:val="00770D21"/>
    <w:rsid w:val="007710C4"/>
    <w:rsid w:val="00771189"/>
    <w:rsid w:val="00773061"/>
    <w:rsid w:val="0077331C"/>
    <w:rsid w:val="007738B2"/>
    <w:rsid w:val="00773F59"/>
    <w:rsid w:val="00774221"/>
    <w:rsid w:val="00774A95"/>
    <w:rsid w:val="00774AF8"/>
    <w:rsid w:val="0077502B"/>
    <w:rsid w:val="00775D7E"/>
    <w:rsid w:val="007761BD"/>
    <w:rsid w:val="0077687B"/>
    <w:rsid w:val="007768BA"/>
    <w:rsid w:val="00777150"/>
    <w:rsid w:val="007775E3"/>
    <w:rsid w:val="0078005D"/>
    <w:rsid w:val="007806D6"/>
    <w:rsid w:val="0078096E"/>
    <w:rsid w:val="00780DB0"/>
    <w:rsid w:val="00782FAD"/>
    <w:rsid w:val="0078356B"/>
    <w:rsid w:val="00783D98"/>
    <w:rsid w:val="007846FB"/>
    <w:rsid w:val="00784FEC"/>
    <w:rsid w:val="00787CC2"/>
    <w:rsid w:val="00787D53"/>
    <w:rsid w:val="00791886"/>
    <w:rsid w:val="00791F58"/>
    <w:rsid w:val="0079235C"/>
    <w:rsid w:val="00794690"/>
    <w:rsid w:val="00795107"/>
    <w:rsid w:val="00795248"/>
    <w:rsid w:val="00795CAF"/>
    <w:rsid w:val="00796344"/>
    <w:rsid w:val="00797B4C"/>
    <w:rsid w:val="007A06D9"/>
    <w:rsid w:val="007A0D3A"/>
    <w:rsid w:val="007A32B7"/>
    <w:rsid w:val="007A3706"/>
    <w:rsid w:val="007A4B4F"/>
    <w:rsid w:val="007A4D0C"/>
    <w:rsid w:val="007A5585"/>
    <w:rsid w:val="007A562E"/>
    <w:rsid w:val="007A588E"/>
    <w:rsid w:val="007A5D48"/>
    <w:rsid w:val="007A63C8"/>
    <w:rsid w:val="007A7FBA"/>
    <w:rsid w:val="007B058B"/>
    <w:rsid w:val="007B08D1"/>
    <w:rsid w:val="007B38B6"/>
    <w:rsid w:val="007B5626"/>
    <w:rsid w:val="007B5C15"/>
    <w:rsid w:val="007B64D8"/>
    <w:rsid w:val="007B65CC"/>
    <w:rsid w:val="007B6820"/>
    <w:rsid w:val="007B6E74"/>
    <w:rsid w:val="007B6E78"/>
    <w:rsid w:val="007B7CA6"/>
    <w:rsid w:val="007B7FB7"/>
    <w:rsid w:val="007B7FED"/>
    <w:rsid w:val="007C1600"/>
    <w:rsid w:val="007C37B5"/>
    <w:rsid w:val="007C3E2B"/>
    <w:rsid w:val="007C4787"/>
    <w:rsid w:val="007C531F"/>
    <w:rsid w:val="007C54B3"/>
    <w:rsid w:val="007C5585"/>
    <w:rsid w:val="007C6131"/>
    <w:rsid w:val="007C631D"/>
    <w:rsid w:val="007C6EED"/>
    <w:rsid w:val="007C73F0"/>
    <w:rsid w:val="007D0633"/>
    <w:rsid w:val="007D0FFE"/>
    <w:rsid w:val="007D1E71"/>
    <w:rsid w:val="007D2A70"/>
    <w:rsid w:val="007D2E3F"/>
    <w:rsid w:val="007D308C"/>
    <w:rsid w:val="007D4911"/>
    <w:rsid w:val="007D4EE6"/>
    <w:rsid w:val="007D5BF6"/>
    <w:rsid w:val="007D6661"/>
    <w:rsid w:val="007D73AA"/>
    <w:rsid w:val="007E00CD"/>
    <w:rsid w:val="007E2A5C"/>
    <w:rsid w:val="007E3306"/>
    <w:rsid w:val="007E434A"/>
    <w:rsid w:val="007E527D"/>
    <w:rsid w:val="007E6018"/>
    <w:rsid w:val="007E6352"/>
    <w:rsid w:val="007E6654"/>
    <w:rsid w:val="007E72CB"/>
    <w:rsid w:val="007E7392"/>
    <w:rsid w:val="007E77AA"/>
    <w:rsid w:val="007F03FB"/>
    <w:rsid w:val="007F272A"/>
    <w:rsid w:val="007F27D9"/>
    <w:rsid w:val="007F40B6"/>
    <w:rsid w:val="007F5E1D"/>
    <w:rsid w:val="007F5F79"/>
    <w:rsid w:val="007F5F8C"/>
    <w:rsid w:val="007F7867"/>
    <w:rsid w:val="007F7E93"/>
    <w:rsid w:val="0080002F"/>
    <w:rsid w:val="00800AED"/>
    <w:rsid w:val="008010F2"/>
    <w:rsid w:val="00803E98"/>
    <w:rsid w:val="008065F4"/>
    <w:rsid w:val="00806655"/>
    <w:rsid w:val="0080667F"/>
    <w:rsid w:val="00806848"/>
    <w:rsid w:val="00806F7E"/>
    <w:rsid w:val="00807142"/>
    <w:rsid w:val="008100F4"/>
    <w:rsid w:val="008104E5"/>
    <w:rsid w:val="00811371"/>
    <w:rsid w:val="008123E4"/>
    <w:rsid w:val="008132CF"/>
    <w:rsid w:val="00815679"/>
    <w:rsid w:val="008164F0"/>
    <w:rsid w:val="008179D5"/>
    <w:rsid w:val="00821DD4"/>
    <w:rsid w:val="00822DA6"/>
    <w:rsid w:val="00823527"/>
    <w:rsid w:val="00823772"/>
    <w:rsid w:val="008239AE"/>
    <w:rsid w:val="00823E23"/>
    <w:rsid w:val="0082417A"/>
    <w:rsid w:val="008244CF"/>
    <w:rsid w:val="00824D8E"/>
    <w:rsid w:val="00825438"/>
    <w:rsid w:val="00825D40"/>
    <w:rsid w:val="00825DF4"/>
    <w:rsid w:val="00826C41"/>
    <w:rsid w:val="00830ED2"/>
    <w:rsid w:val="00831CEA"/>
    <w:rsid w:val="00831D15"/>
    <w:rsid w:val="008322EB"/>
    <w:rsid w:val="00832D2B"/>
    <w:rsid w:val="00835325"/>
    <w:rsid w:val="008357CF"/>
    <w:rsid w:val="00835CC4"/>
    <w:rsid w:val="00835CDF"/>
    <w:rsid w:val="00836D1B"/>
    <w:rsid w:val="0083711D"/>
    <w:rsid w:val="0083756D"/>
    <w:rsid w:val="00841B9E"/>
    <w:rsid w:val="00842017"/>
    <w:rsid w:val="0084267F"/>
    <w:rsid w:val="00842758"/>
    <w:rsid w:val="008432AB"/>
    <w:rsid w:val="00843ECD"/>
    <w:rsid w:val="008440CF"/>
    <w:rsid w:val="00844697"/>
    <w:rsid w:val="00844A0E"/>
    <w:rsid w:val="00844B12"/>
    <w:rsid w:val="00846637"/>
    <w:rsid w:val="008509DD"/>
    <w:rsid w:val="00850ED9"/>
    <w:rsid w:val="00851EEE"/>
    <w:rsid w:val="008532A4"/>
    <w:rsid w:val="008540EC"/>
    <w:rsid w:val="00854B31"/>
    <w:rsid w:val="008554CF"/>
    <w:rsid w:val="0085676F"/>
    <w:rsid w:val="00856D8D"/>
    <w:rsid w:val="00857742"/>
    <w:rsid w:val="00860566"/>
    <w:rsid w:val="00860C7A"/>
    <w:rsid w:val="00860D0A"/>
    <w:rsid w:val="008621CA"/>
    <w:rsid w:val="008635E5"/>
    <w:rsid w:val="008635E6"/>
    <w:rsid w:val="00864122"/>
    <w:rsid w:val="00864CCD"/>
    <w:rsid w:val="00865AC3"/>
    <w:rsid w:val="00865E35"/>
    <w:rsid w:val="008670D9"/>
    <w:rsid w:val="00871914"/>
    <w:rsid w:val="00871F0D"/>
    <w:rsid w:val="0087250C"/>
    <w:rsid w:val="00872590"/>
    <w:rsid w:val="00872B82"/>
    <w:rsid w:val="00873A06"/>
    <w:rsid w:val="00873FEF"/>
    <w:rsid w:val="008757A6"/>
    <w:rsid w:val="00875B64"/>
    <w:rsid w:val="00876101"/>
    <w:rsid w:val="0087682C"/>
    <w:rsid w:val="00876E88"/>
    <w:rsid w:val="008772F1"/>
    <w:rsid w:val="00881E70"/>
    <w:rsid w:val="00882169"/>
    <w:rsid w:val="008822AA"/>
    <w:rsid w:val="008843E5"/>
    <w:rsid w:val="008852AB"/>
    <w:rsid w:val="00885518"/>
    <w:rsid w:val="0088697E"/>
    <w:rsid w:val="0089076E"/>
    <w:rsid w:val="00892CCF"/>
    <w:rsid w:val="0089399F"/>
    <w:rsid w:val="008964B1"/>
    <w:rsid w:val="00896CB7"/>
    <w:rsid w:val="008A0CA0"/>
    <w:rsid w:val="008A142E"/>
    <w:rsid w:val="008A15AF"/>
    <w:rsid w:val="008A2457"/>
    <w:rsid w:val="008A27EC"/>
    <w:rsid w:val="008A29BC"/>
    <w:rsid w:val="008A35FF"/>
    <w:rsid w:val="008A448A"/>
    <w:rsid w:val="008A45A0"/>
    <w:rsid w:val="008A4E95"/>
    <w:rsid w:val="008A4E96"/>
    <w:rsid w:val="008A640F"/>
    <w:rsid w:val="008A6C43"/>
    <w:rsid w:val="008A750B"/>
    <w:rsid w:val="008B0437"/>
    <w:rsid w:val="008B0687"/>
    <w:rsid w:val="008B1483"/>
    <w:rsid w:val="008B15B8"/>
    <w:rsid w:val="008B1C6A"/>
    <w:rsid w:val="008B1D0F"/>
    <w:rsid w:val="008B2973"/>
    <w:rsid w:val="008B2DE0"/>
    <w:rsid w:val="008B36E2"/>
    <w:rsid w:val="008B4C9D"/>
    <w:rsid w:val="008B56A4"/>
    <w:rsid w:val="008B6AF9"/>
    <w:rsid w:val="008B767D"/>
    <w:rsid w:val="008B76BA"/>
    <w:rsid w:val="008B7B17"/>
    <w:rsid w:val="008B7B49"/>
    <w:rsid w:val="008C0098"/>
    <w:rsid w:val="008C05BF"/>
    <w:rsid w:val="008C0CDE"/>
    <w:rsid w:val="008C0D07"/>
    <w:rsid w:val="008C19E9"/>
    <w:rsid w:val="008C2124"/>
    <w:rsid w:val="008C5270"/>
    <w:rsid w:val="008C5701"/>
    <w:rsid w:val="008D1844"/>
    <w:rsid w:val="008D19B1"/>
    <w:rsid w:val="008D1C97"/>
    <w:rsid w:val="008D1FB5"/>
    <w:rsid w:val="008D3907"/>
    <w:rsid w:val="008D4274"/>
    <w:rsid w:val="008D4C2B"/>
    <w:rsid w:val="008D4C72"/>
    <w:rsid w:val="008D572D"/>
    <w:rsid w:val="008D5DEA"/>
    <w:rsid w:val="008D6511"/>
    <w:rsid w:val="008D656F"/>
    <w:rsid w:val="008D694F"/>
    <w:rsid w:val="008D7CAF"/>
    <w:rsid w:val="008E09BE"/>
    <w:rsid w:val="008E2299"/>
    <w:rsid w:val="008E2D71"/>
    <w:rsid w:val="008E3125"/>
    <w:rsid w:val="008E31DF"/>
    <w:rsid w:val="008E3C91"/>
    <w:rsid w:val="008E6230"/>
    <w:rsid w:val="008E65D9"/>
    <w:rsid w:val="008E6CC0"/>
    <w:rsid w:val="008F03AA"/>
    <w:rsid w:val="008F169C"/>
    <w:rsid w:val="008F1D9A"/>
    <w:rsid w:val="008F28FA"/>
    <w:rsid w:val="008F3ECB"/>
    <w:rsid w:val="008F430D"/>
    <w:rsid w:val="008F54C6"/>
    <w:rsid w:val="008F6F81"/>
    <w:rsid w:val="008F70DF"/>
    <w:rsid w:val="008F7272"/>
    <w:rsid w:val="008F766C"/>
    <w:rsid w:val="00900716"/>
    <w:rsid w:val="00901022"/>
    <w:rsid w:val="009011C3"/>
    <w:rsid w:val="00901491"/>
    <w:rsid w:val="00901A0A"/>
    <w:rsid w:val="00901CDB"/>
    <w:rsid w:val="00902BF9"/>
    <w:rsid w:val="009037E4"/>
    <w:rsid w:val="00906306"/>
    <w:rsid w:val="0090648C"/>
    <w:rsid w:val="00906E7F"/>
    <w:rsid w:val="00907B0E"/>
    <w:rsid w:val="00910C80"/>
    <w:rsid w:val="0091178B"/>
    <w:rsid w:val="00911FFA"/>
    <w:rsid w:val="00914524"/>
    <w:rsid w:val="009160A0"/>
    <w:rsid w:val="00916E84"/>
    <w:rsid w:val="00917A43"/>
    <w:rsid w:val="00920069"/>
    <w:rsid w:val="00920C6F"/>
    <w:rsid w:val="009211B0"/>
    <w:rsid w:val="00921963"/>
    <w:rsid w:val="00922605"/>
    <w:rsid w:val="009231CD"/>
    <w:rsid w:val="009232BA"/>
    <w:rsid w:val="00923FC5"/>
    <w:rsid w:val="009240BF"/>
    <w:rsid w:val="009246F1"/>
    <w:rsid w:val="00925F10"/>
    <w:rsid w:val="00926AF9"/>
    <w:rsid w:val="00926DD1"/>
    <w:rsid w:val="009302C7"/>
    <w:rsid w:val="0093130D"/>
    <w:rsid w:val="00932036"/>
    <w:rsid w:val="00932BDA"/>
    <w:rsid w:val="0093533B"/>
    <w:rsid w:val="009360AD"/>
    <w:rsid w:val="009401E7"/>
    <w:rsid w:val="0094215C"/>
    <w:rsid w:val="009449FC"/>
    <w:rsid w:val="009463BF"/>
    <w:rsid w:val="0094667E"/>
    <w:rsid w:val="00946AC8"/>
    <w:rsid w:val="00946B8D"/>
    <w:rsid w:val="00947788"/>
    <w:rsid w:val="00947FEF"/>
    <w:rsid w:val="009508E0"/>
    <w:rsid w:val="00951948"/>
    <w:rsid w:val="00952B0B"/>
    <w:rsid w:val="00952F5C"/>
    <w:rsid w:val="009538D4"/>
    <w:rsid w:val="00956613"/>
    <w:rsid w:val="009570D7"/>
    <w:rsid w:val="0095770C"/>
    <w:rsid w:val="00957853"/>
    <w:rsid w:val="00957FB1"/>
    <w:rsid w:val="00962C21"/>
    <w:rsid w:val="00963859"/>
    <w:rsid w:val="00964163"/>
    <w:rsid w:val="00964882"/>
    <w:rsid w:val="00964B84"/>
    <w:rsid w:val="00965BFC"/>
    <w:rsid w:val="00967374"/>
    <w:rsid w:val="00967A13"/>
    <w:rsid w:val="00970596"/>
    <w:rsid w:val="0097096F"/>
    <w:rsid w:val="00970FF9"/>
    <w:rsid w:val="009710AD"/>
    <w:rsid w:val="00972318"/>
    <w:rsid w:val="00972973"/>
    <w:rsid w:val="00972AEF"/>
    <w:rsid w:val="00972EA4"/>
    <w:rsid w:val="009732F2"/>
    <w:rsid w:val="0097374F"/>
    <w:rsid w:val="009743C7"/>
    <w:rsid w:val="00974685"/>
    <w:rsid w:val="00976B17"/>
    <w:rsid w:val="00976CEF"/>
    <w:rsid w:val="00977EA7"/>
    <w:rsid w:val="0098079E"/>
    <w:rsid w:val="00980B3A"/>
    <w:rsid w:val="00981250"/>
    <w:rsid w:val="0098231C"/>
    <w:rsid w:val="009840CF"/>
    <w:rsid w:val="00986B3C"/>
    <w:rsid w:val="00990EF4"/>
    <w:rsid w:val="009913B4"/>
    <w:rsid w:val="009913C2"/>
    <w:rsid w:val="009918D7"/>
    <w:rsid w:val="00993A91"/>
    <w:rsid w:val="009957CA"/>
    <w:rsid w:val="00996040"/>
    <w:rsid w:val="009976C2"/>
    <w:rsid w:val="009A0C3F"/>
    <w:rsid w:val="009A25EF"/>
    <w:rsid w:val="009A5EF9"/>
    <w:rsid w:val="009A7A69"/>
    <w:rsid w:val="009B02E1"/>
    <w:rsid w:val="009B153D"/>
    <w:rsid w:val="009B1E4D"/>
    <w:rsid w:val="009B23BB"/>
    <w:rsid w:val="009B42FC"/>
    <w:rsid w:val="009B43A9"/>
    <w:rsid w:val="009B478D"/>
    <w:rsid w:val="009B4CCE"/>
    <w:rsid w:val="009B4FC4"/>
    <w:rsid w:val="009B5214"/>
    <w:rsid w:val="009B5B03"/>
    <w:rsid w:val="009B6E64"/>
    <w:rsid w:val="009C0CCD"/>
    <w:rsid w:val="009C0E22"/>
    <w:rsid w:val="009C12B6"/>
    <w:rsid w:val="009C1592"/>
    <w:rsid w:val="009C3302"/>
    <w:rsid w:val="009C4487"/>
    <w:rsid w:val="009C450A"/>
    <w:rsid w:val="009C5091"/>
    <w:rsid w:val="009C51D6"/>
    <w:rsid w:val="009C67B9"/>
    <w:rsid w:val="009D07F1"/>
    <w:rsid w:val="009D36BC"/>
    <w:rsid w:val="009D3A03"/>
    <w:rsid w:val="009D4395"/>
    <w:rsid w:val="009D4626"/>
    <w:rsid w:val="009D4EDB"/>
    <w:rsid w:val="009D6B09"/>
    <w:rsid w:val="009D6E21"/>
    <w:rsid w:val="009D6F97"/>
    <w:rsid w:val="009D7F66"/>
    <w:rsid w:val="009E0F0B"/>
    <w:rsid w:val="009E110B"/>
    <w:rsid w:val="009E1986"/>
    <w:rsid w:val="009E336F"/>
    <w:rsid w:val="009E36C5"/>
    <w:rsid w:val="009E3A38"/>
    <w:rsid w:val="009E4716"/>
    <w:rsid w:val="009E4AC9"/>
    <w:rsid w:val="009E76D8"/>
    <w:rsid w:val="009E7737"/>
    <w:rsid w:val="009E7A7D"/>
    <w:rsid w:val="009F0179"/>
    <w:rsid w:val="009F0828"/>
    <w:rsid w:val="009F0E07"/>
    <w:rsid w:val="009F1760"/>
    <w:rsid w:val="009F1A32"/>
    <w:rsid w:val="009F1CC2"/>
    <w:rsid w:val="009F1F91"/>
    <w:rsid w:val="009F4496"/>
    <w:rsid w:val="009F4E9F"/>
    <w:rsid w:val="009F5D6E"/>
    <w:rsid w:val="009F6B9F"/>
    <w:rsid w:val="009F703E"/>
    <w:rsid w:val="00A00C67"/>
    <w:rsid w:val="00A01814"/>
    <w:rsid w:val="00A0280A"/>
    <w:rsid w:val="00A06765"/>
    <w:rsid w:val="00A06B10"/>
    <w:rsid w:val="00A06B33"/>
    <w:rsid w:val="00A10300"/>
    <w:rsid w:val="00A10E47"/>
    <w:rsid w:val="00A12B1D"/>
    <w:rsid w:val="00A12D28"/>
    <w:rsid w:val="00A1434E"/>
    <w:rsid w:val="00A1779E"/>
    <w:rsid w:val="00A20009"/>
    <w:rsid w:val="00A22593"/>
    <w:rsid w:val="00A24C5D"/>
    <w:rsid w:val="00A25F98"/>
    <w:rsid w:val="00A2655B"/>
    <w:rsid w:val="00A26CF8"/>
    <w:rsid w:val="00A271CA"/>
    <w:rsid w:val="00A27688"/>
    <w:rsid w:val="00A27916"/>
    <w:rsid w:val="00A3154E"/>
    <w:rsid w:val="00A32A8C"/>
    <w:rsid w:val="00A33856"/>
    <w:rsid w:val="00A357DF"/>
    <w:rsid w:val="00A35CE7"/>
    <w:rsid w:val="00A35E7F"/>
    <w:rsid w:val="00A36B5C"/>
    <w:rsid w:val="00A36D33"/>
    <w:rsid w:val="00A3709E"/>
    <w:rsid w:val="00A370C8"/>
    <w:rsid w:val="00A373DC"/>
    <w:rsid w:val="00A37B24"/>
    <w:rsid w:val="00A4040C"/>
    <w:rsid w:val="00A409C0"/>
    <w:rsid w:val="00A410BC"/>
    <w:rsid w:val="00A42006"/>
    <w:rsid w:val="00A424D0"/>
    <w:rsid w:val="00A4296D"/>
    <w:rsid w:val="00A43322"/>
    <w:rsid w:val="00A43E23"/>
    <w:rsid w:val="00A43F7E"/>
    <w:rsid w:val="00A442CA"/>
    <w:rsid w:val="00A446FE"/>
    <w:rsid w:val="00A449BD"/>
    <w:rsid w:val="00A451F3"/>
    <w:rsid w:val="00A452A5"/>
    <w:rsid w:val="00A459CC"/>
    <w:rsid w:val="00A4737E"/>
    <w:rsid w:val="00A4739B"/>
    <w:rsid w:val="00A47B61"/>
    <w:rsid w:val="00A47E5D"/>
    <w:rsid w:val="00A50CD4"/>
    <w:rsid w:val="00A510D0"/>
    <w:rsid w:val="00A51B96"/>
    <w:rsid w:val="00A5203E"/>
    <w:rsid w:val="00A526DA"/>
    <w:rsid w:val="00A55760"/>
    <w:rsid w:val="00A55DB4"/>
    <w:rsid w:val="00A55FB8"/>
    <w:rsid w:val="00A56784"/>
    <w:rsid w:val="00A56ACF"/>
    <w:rsid w:val="00A56EC0"/>
    <w:rsid w:val="00A6285A"/>
    <w:rsid w:val="00A6335B"/>
    <w:rsid w:val="00A63757"/>
    <w:rsid w:val="00A64F0B"/>
    <w:rsid w:val="00A6582B"/>
    <w:rsid w:val="00A667D8"/>
    <w:rsid w:val="00A66A73"/>
    <w:rsid w:val="00A6734A"/>
    <w:rsid w:val="00A76422"/>
    <w:rsid w:val="00A76B08"/>
    <w:rsid w:val="00A8067E"/>
    <w:rsid w:val="00A806B0"/>
    <w:rsid w:val="00A8174D"/>
    <w:rsid w:val="00A81A97"/>
    <w:rsid w:val="00A8308F"/>
    <w:rsid w:val="00A83275"/>
    <w:rsid w:val="00A83A0B"/>
    <w:rsid w:val="00A83EE6"/>
    <w:rsid w:val="00A848BE"/>
    <w:rsid w:val="00A851C0"/>
    <w:rsid w:val="00A852C1"/>
    <w:rsid w:val="00A852D2"/>
    <w:rsid w:val="00A856A4"/>
    <w:rsid w:val="00A85A58"/>
    <w:rsid w:val="00A85D26"/>
    <w:rsid w:val="00A862DE"/>
    <w:rsid w:val="00A87146"/>
    <w:rsid w:val="00A872B7"/>
    <w:rsid w:val="00A87BC1"/>
    <w:rsid w:val="00A90441"/>
    <w:rsid w:val="00A917A9"/>
    <w:rsid w:val="00A920C9"/>
    <w:rsid w:val="00A933A1"/>
    <w:rsid w:val="00A940DC"/>
    <w:rsid w:val="00A94137"/>
    <w:rsid w:val="00A97854"/>
    <w:rsid w:val="00A979BB"/>
    <w:rsid w:val="00A97A3B"/>
    <w:rsid w:val="00AA0D8A"/>
    <w:rsid w:val="00AA1293"/>
    <w:rsid w:val="00AA1494"/>
    <w:rsid w:val="00AA2CC0"/>
    <w:rsid w:val="00AA3BF5"/>
    <w:rsid w:val="00AA3E26"/>
    <w:rsid w:val="00AA59D7"/>
    <w:rsid w:val="00AA69E6"/>
    <w:rsid w:val="00AA6D67"/>
    <w:rsid w:val="00AA773E"/>
    <w:rsid w:val="00AB0186"/>
    <w:rsid w:val="00AB08DD"/>
    <w:rsid w:val="00AB0F45"/>
    <w:rsid w:val="00AB1DF8"/>
    <w:rsid w:val="00AB2649"/>
    <w:rsid w:val="00AB2742"/>
    <w:rsid w:val="00AB4499"/>
    <w:rsid w:val="00AB4673"/>
    <w:rsid w:val="00AB4F81"/>
    <w:rsid w:val="00AB6307"/>
    <w:rsid w:val="00AB638E"/>
    <w:rsid w:val="00AB6E73"/>
    <w:rsid w:val="00AB7A70"/>
    <w:rsid w:val="00AB7C9B"/>
    <w:rsid w:val="00AC1AEA"/>
    <w:rsid w:val="00AC1E49"/>
    <w:rsid w:val="00AC3C0B"/>
    <w:rsid w:val="00AC3C26"/>
    <w:rsid w:val="00AC42E4"/>
    <w:rsid w:val="00AC4314"/>
    <w:rsid w:val="00AC5F44"/>
    <w:rsid w:val="00AC605C"/>
    <w:rsid w:val="00AC63A2"/>
    <w:rsid w:val="00AC7FE8"/>
    <w:rsid w:val="00AD0323"/>
    <w:rsid w:val="00AD1035"/>
    <w:rsid w:val="00AD2C79"/>
    <w:rsid w:val="00AD30ED"/>
    <w:rsid w:val="00AD3FC8"/>
    <w:rsid w:val="00AD452E"/>
    <w:rsid w:val="00AD53EF"/>
    <w:rsid w:val="00AD5F1C"/>
    <w:rsid w:val="00AD61A8"/>
    <w:rsid w:val="00AD7CDE"/>
    <w:rsid w:val="00AE0334"/>
    <w:rsid w:val="00AE21C0"/>
    <w:rsid w:val="00AE23BD"/>
    <w:rsid w:val="00AE4662"/>
    <w:rsid w:val="00AE4DE7"/>
    <w:rsid w:val="00AE4FC3"/>
    <w:rsid w:val="00AE5259"/>
    <w:rsid w:val="00AE5BE7"/>
    <w:rsid w:val="00AE67BD"/>
    <w:rsid w:val="00AE67D9"/>
    <w:rsid w:val="00AE6C34"/>
    <w:rsid w:val="00AE7F1F"/>
    <w:rsid w:val="00AF185C"/>
    <w:rsid w:val="00AF1EC4"/>
    <w:rsid w:val="00AF3236"/>
    <w:rsid w:val="00AF375E"/>
    <w:rsid w:val="00AF523D"/>
    <w:rsid w:val="00AF5752"/>
    <w:rsid w:val="00AF6980"/>
    <w:rsid w:val="00AF6E29"/>
    <w:rsid w:val="00AF709E"/>
    <w:rsid w:val="00B0033C"/>
    <w:rsid w:val="00B00985"/>
    <w:rsid w:val="00B01403"/>
    <w:rsid w:val="00B01735"/>
    <w:rsid w:val="00B01CAE"/>
    <w:rsid w:val="00B024A6"/>
    <w:rsid w:val="00B02611"/>
    <w:rsid w:val="00B03A80"/>
    <w:rsid w:val="00B04103"/>
    <w:rsid w:val="00B04563"/>
    <w:rsid w:val="00B07256"/>
    <w:rsid w:val="00B07319"/>
    <w:rsid w:val="00B073E6"/>
    <w:rsid w:val="00B100A4"/>
    <w:rsid w:val="00B103C7"/>
    <w:rsid w:val="00B105D7"/>
    <w:rsid w:val="00B10B7E"/>
    <w:rsid w:val="00B10E88"/>
    <w:rsid w:val="00B11723"/>
    <w:rsid w:val="00B11D76"/>
    <w:rsid w:val="00B11FEC"/>
    <w:rsid w:val="00B1227E"/>
    <w:rsid w:val="00B12A0F"/>
    <w:rsid w:val="00B1359D"/>
    <w:rsid w:val="00B1377F"/>
    <w:rsid w:val="00B1427E"/>
    <w:rsid w:val="00B14475"/>
    <w:rsid w:val="00B14521"/>
    <w:rsid w:val="00B14BD3"/>
    <w:rsid w:val="00B16F84"/>
    <w:rsid w:val="00B170F4"/>
    <w:rsid w:val="00B1732D"/>
    <w:rsid w:val="00B20149"/>
    <w:rsid w:val="00B20682"/>
    <w:rsid w:val="00B20924"/>
    <w:rsid w:val="00B20A2B"/>
    <w:rsid w:val="00B20B11"/>
    <w:rsid w:val="00B20B3B"/>
    <w:rsid w:val="00B20D4F"/>
    <w:rsid w:val="00B21230"/>
    <w:rsid w:val="00B21C41"/>
    <w:rsid w:val="00B22148"/>
    <w:rsid w:val="00B24B71"/>
    <w:rsid w:val="00B25DF4"/>
    <w:rsid w:val="00B2688D"/>
    <w:rsid w:val="00B268B7"/>
    <w:rsid w:val="00B26D2B"/>
    <w:rsid w:val="00B276D7"/>
    <w:rsid w:val="00B27D5E"/>
    <w:rsid w:val="00B335BE"/>
    <w:rsid w:val="00B36B1B"/>
    <w:rsid w:val="00B36F74"/>
    <w:rsid w:val="00B37E0B"/>
    <w:rsid w:val="00B40D30"/>
    <w:rsid w:val="00B41A8B"/>
    <w:rsid w:val="00B420BB"/>
    <w:rsid w:val="00B4267F"/>
    <w:rsid w:val="00B42FAE"/>
    <w:rsid w:val="00B4342E"/>
    <w:rsid w:val="00B442B0"/>
    <w:rsid w:val="00B500B2"/>
    <w:rsid w:val="00B512AC"/>
    <w:rsid w:val="00B5196B"/>
    <w:rsid w:val="00B525C9"/>
    <w:rsid w:val="00B52E21"/>
    <w:rsid w:val="00B545B2"/>
    <w:rsid w:val="00B54B76"/>
    <w:rsid w:val="00B5562A"/>
    <w:rsid w:val="00B55B7D"/>
    <w:rsid w:val="00B55E75"/>
    <w:rsid w:val="00B56B19"/>
    <w:rsid w:val="00B57612"/>
    <w:rsid w:val="00B6154D"/>
    <w:rsid w:val="00B61883"/>
    <w:rsid w:val="00B62B46"/>
    <w:rsid w:val="00B62DE4"/>
    <w:rsid w:val="00B63193"/>
    <w:rsid w:val="00B63D3E"/>
    <w:rsid w:val="00B65BDB"/>
    <w:rsid w:val="00B6613B"/>
    <w:rsid w:val="00B66E09"/>
    <w:rsid w:val="00B67037"/>
    <w:rsid w:val="00B671D7"/>
    <w:rsid w:val="00B70756"/>
    <w:rsid w:val="00B70911"/>
    <w:rsid w:val="00B71C06"/>
    <w:rsid w:val="00B734E3"/>
    <w:rsid w:val="00B7374F"/>
    <w:rsid w:val="00B73B40"/>
    <w:rsid w:val="00B74110"/>
    <w:rsid w:val="00B74179"/>
    <w:rsid w:val="00B775D2"/>
    <w:rsid w:val="00B80295"/>
    <w:rsid w:val="00B802FC"/>
    <w:rsid w:val="00B80414"/>
    <w:rsid w:val="00B806BE"/>
    <w:rsid w:val="00B80772"/>
    <w:rsid w:val="00B8105D"/>
    <w:rsid w:val="00B8181C"/>
    <w:rsid w:val="00B81AC5"/>
    <w:rsid w:val="00B81EAE"/>
    <w:rsid w:val="00B82557"/>
    <w:rsid w:val="00B832B4"/>
    <w:rsid w:val="00B83375"/>
    <w:rsid w:val="00B83587"/>
    <w:rsid w:val="00B83932"/>
    <w:rsid w:val="00B84096"/>
    <w:rsid w:val="00B84164"/>
    <w:rsid w:val="00B84495"/>
    <w:rsid w:val="00B848B8"/>
    <w:rsid w:val="00B87EF5"/>
    <w:rsid w:val="00B93804"/>
    <w:rsid w:val="00B93CAC"/>
    <w:rsid w:val="00B9422C"/>
    <w:rsid w:val="00B95592"/>
    <w:rsid w:val="00B96680"/>
    <w:rsid w:val="00B969C7"/>
    <w:rsid w:val="00B97878"/>
    <w:rsid w:val="00BA1B83"/>
    <w:rsid w:val="00BA1F2E"/>
    <w:rsid w:val="00BA26B5"/>
    <w:rsid w:val="00BA35D4"/>
    <w:rsid w:val="00BA3ABE"/>
    <w:rsid w:val="00BA5A00"/>
    <w:rsid w:val="00BA5D9D"/>
    <w:rsid w:val="00BA6F07"/>
    <w:rsid w:val="00BA71F9"/>
    <w:rsid w:val="00BB00B2"/>
    <w:rsid w:val="00BB1690"/>
    <w:rsid w:val="00BB1F09"/>
    <w:rsid w:val="00BB2013"/>
    <w:rsid w:val="00BB3A2C"/>
    <w:rsid w:val="00BB5F02"/>
    <w:rsid w:val="00BB6F15"/>
    <w:rsid w:val="00BB7F5C"/>
    <w:rsid w:val="00BC02B0"/>
    <w:rsid w:val="00BC4237"/>
    <w:rsid w:val="00BC45DB"/>
    <w:rsid w:val="00BC54B3"/>
    <w:rsid w:val="00BC6DDB"/>
    <w:rsid w:val="00BC77EC"/>
    <w:rsid w:val="00BC7A9D"/>
    <w:rsid w:val="00BD1B41"/>
    <w:rsid w:val="00BD3330"/>
    <w:rsid w:val="00BD3EB6"/>
    <w:rsid w:val="00BD4125"/>
    <w:rsid w:val="00BD612E"/>
    <w:rsid w:val="00BD67F9"/>
    <w:rsid w:val="00BE0582"/>
    <w:rsid w:val="00BE126A"/>
    <w:rsid w:val="00BE1286"/>
    <w:rsid w:val="00BE2CF3"/>
    <w:rsid w:val="00BE37F0"/>
    <w:rsid w:val="00BE3FEB"/>
    <w:rsid w:val="00BE6D25"/>
    <w:rsid w:val="00BE7138"/>
    <w:rsid w:val="00BE7426"/>
    <w:rsid w:val="00BF06A7"/>
    <w:rsid w:val="00BF06F3"/>
    <w:rsid w:val="00BF07F2"/>
    <w:rsid w:val="00BF2870"/>
    <w:rsid w:val="00BF38E9"/>
    <w:rsid w:val="00BF3AAC"/>
    <w:rsid w:val="00BF5AA6"/>
    <w:rsid w:val="00BF5E27"/>
    <w:rsid w:val="00BF6549"/>
    <w:rsid w:val="00C01B29"/>
    <w:rsid w:val="00C0200B"/>
    <w:rsid w:val="00C0253C"/>
    <w:rsid w:val="00C029E8"/>
    <w:rsid w:val="00C02BD4"/>
    <w:rsid w:val="00C032F9"/>
    <w:rsid w:val="00C04AC9"/>
    <w:rsid w:val="00C04FE7"/>
    <w:rsid w:val="00C05A74"/>
    <w:rsid w:val="00C075A6"/>
    <w:rsid w:val="00C10929"/>
    <w:rsid w:val="00C139F7"/>
    <w:rsid w:val="00C14886"/>
    <w:rsid w:val="00C17337"/>
    <w:rsid w:val="00C17AFB"/>
    <w:rsid w:val="00C2017F"/>
    <w:rsid w:val="00C201B2"/>
    <w:rsid w:val="00C20AD3"/>
    <w:rsid w:val="00C21627"/>
    <w:rsid w:val="00C216B6"/>
    <w:rsid w:val="00C21D1F"/>
    <w:rsid w:val="00C23140"/>
    <w:rsid w:val="00C247FE"/>
    <w:rsid w:val="00C2556F"/>
    <w:rsid w:val="00C25570"/>
    <w:rsid w:val="00C2589E"/>
    <w:rsid w:val="00C25959"/>
    <w:rsid w:val="00C25BF2"/>
    <w:rsid w:val="00C262FF"/>
    <w:rsid w:val="00C266F5"/>
    <w:rsid w:val="00C2692E"/>
    <w:rsid w:val="00C27337"/>
    <w:rsid w:val="00C2757E"/>
    <w:rsid w:val="00C27B5A"/>
    <w:rsid w:val="00C27BEF"/>
    <w:rsid w:val="00C30366"/>
    <w:rsid w:val="00C30B47"/>
    <w:rsid w:val="00C30F44"/>
    <w:rsid w:val="00C31148"/>
    <w:rsid w:val="00C3450C"/>
    <w:rsid w:val="00C345F0"/>
    <w:rsid w:val="00C34878"/>
    <w:rsid w:val="00C34ECE"/>
    <w:rsid w:val="00C3503B"/>
    <w:rsid w:val="00C35B32"/>
    <w:rsid w:val="00C36DBE"/>
    <w:rsid w:val="00C36F5A"/>
    <w:rsid w:val="00C404AD"/>
    <w:rsid w:val="00C42FAA"/>
    <w:rsid w:val="00C451D5"/>
    <w:rsid w:val="00C46D8C"/>
    <w:rsid w:val="00C4714D"/>
    <w:rsid w:val="00C505B2"/>
    <w:rsid w:val="00C5068F"/>
    <w:rsid w:val="00C51139"/>
    <w:rsid w:val="00C51F51"/>
    <w:rsid w:val="00C5294C"/>
    <w:rsid w:val="00C52C1A"/>
    <w:rsid w:val="00C54580"/>
    <w:rsid w:val="00C54E87"/>
    <w:rsid w:val="00C57227"/>
    <w:rsid w:val="00C57CFD"/>
    <w:rsid w:val="00C60638"/>
    <w:rsid w:val="00C609AA"/>
    <w:rsid w:val="00C60D96"/>
    <w:rsid w:val="00C6187F"/>
    <w:rsid w:val="00C61AFD"/>
    <w:rsid w:val="00C61D65"/>
    <w:rsid w:val="00C61FD3"/>
    <w:rsid w:val="00C6291B"/>
    <w:rsid w:val="00C62972"/>
    <w:rsid w:val="00C64841"/>
    <w:rsid w:val="00C66D59"/>
    <w:rsid w:val="00C679C1"/>
    <w:rsid w:val="00C67E93"/>
    <w:rsid w:val="00C70B1F"/>
    <w:rsid w:val="00C71A84"/>
    <w:rsid w:val="00C71C53"/>
    <w:rsid w:val="00C74D53"/>
    <w:rsid w:val="00C7530D"/>
    <w:rsid w:val="00C75CCA"/>
    <w:rsid w:val="00C76AA6"/>
    <w:rsid w:val="00C76EC8"/>
    <w:rsid w:val="00C77690"/>
    <w:rsid w:val="00C8044B"/>
    <w:rsid w:val="00C80C46"/>
    <w:rsid w:val="00C8122E"/>
    <w:rsid w:val="00C81390"/>
    <w:rsid w:val="00C815CE"/>
    <w:rsid w:val="00C81B3D"/>
    <w:rsid w:val="00C81FE7"/>
    <w:rsid w:val="00C826F6"/>
    <w:rsid w:val="00C8281A"/>
    <w:rsid w:val="00C8297F"/>
    <w:rsid w:val="00C837FA"/>
    <w:rsid w:val="00C84488"/>
    <w:rsid w:val="00C84E40"/>
    <w:rsid w:val="00C8527A"/>
    <w:rsid w:val="00C860B7"/>
    <w:rsid w:val="00C86B74"/>
    <w:rsid w:val="00C907A8"/>
    <w:rsid w:val="00C91B86"/>
    <w:rsid w:val="00C91EBB"/>
    <w:rsid w:val="00C91F72"/>
    <w:rsid w:val="00C92825"/>
    <w:rsid w:val="00C929B2"/>
    <w:rsid w:val="00C92C08"/>
    <w:rsid w:val="00C92DF2"/>
    <w:rsid w:val="00C92EA7"/>
    <w:rsid w:val="00C93043"/>
    <w:rsid w:val="00C9378C"/>
    <w:rsid w:val="00C9458C"/>
    <w:rsid w:val="00C9492C"/>
    <w:rsid w:val="00C9766F"/>
    <w:rsid w:val="00CA0500"/>
    <w:rsid w:val="00CA1120"/>
    <w:rsid w:val="00CA14A3"/>
    <w:rsid w:val="00CA15F1"/>
    <w:rsid w:val="00CA1B9F"/>
    <w:rsid w:val="00CA33D5"/>
    <w:rsid w:val="00CA374C"/>
    <w:rsid w:val="00CA66B3"/>
    <w:rsid w:val="00CA6B40"/>
    <w:rsid w:val="00CA7E4B"/>
    <w:rsid w:val="00CB01DE"/>
    <w:rsid w:val="00CB1556"/>
    <w:rsid w:val="00CB2078"/>
    <w:rsid w:val="00CB2C56"/>
    <w:rsid w:val="00CB2E81"/>
    <w:rsid w:val="00CB4867"/>
    <w:rsid w:val="00CB5A12"/>
    <w:rsid w:val="00CB623F"/>
    <w:rsid w:val="00CB6FE1"/>
    <w:rsid w:val="00CB710F"/>
    <w:rsid w:val="00CC07FD"/>
    <w:rsid w:val="00CC0D3C"/>
    <w:rsid w:val="00CC0F34"/>
    <w:rsid w:val="00CC1BF0"/>
    <w:rsid w:val="00CC24FA"/>
    <w:rsid w:val="00CC28A7"/>
    <w:rsid w:val="00CC2B48"/>
    <w:rsid w:val="00CC3F54"/>
    <w:rsid w:val="00CC44F6"/>
    <w:rsid w:val="00CC4AE0"/>
    <w:rsid w:val="00CC4DFB"/>
    <w:rsid w:val="00CC5875"/>
    <w:rsid w:val="00CC59F4"/>
    <w:rsid w:val="00CC6460"/>
    <w:rsid w:val="00CC64CA"/>
    <w:rsid w:val="00CC7CD3"/>
    <w:rsid w:val="00CD1EBA"/>
    <w:rsid w:val="00CD292A"/>
    <w:rsid w:val="00CD452E"/>
    <w:rsid w:val="00CD4602"/>
    <w:rsid w:val="00CD5BE1"/>
    <w:rsid w:val="00CD5DB7"/>
    <w:rsid w:val="00CD6681"/>
    <w:rsid w:val="00CD7474"/>
    <w:rsid w:val="00CE071F"/>
    <w:rsid w:val="00CE0AA1"/>
    <w:rsid w:val="00CE11AA"/>
    <w:rsid w:val="00CE1A45"/>
    <w:rsid w:val="00CE1B0F"/>
    <w:rsid w:val="00CE1E7B"/>
    <w:rsid w:val="00CE1EBE"/>
    <w:rsid w:val="00CE224C"/>
    <w:rsid w:val="00CE28E7"/>
    <w:rsid w:val="00CE2F85"/>
    <w:rsid w:val="00CE3208"/>
    <w:rsid w:val="00CE36D5"/>
    <w:rsid w:val="00CE3754"/>
    <w:rsid w:val="00CE385C"/>
    <w:rsid w:val="00CE40C3"/>
    <w:rsid w:val="00CE40C6"/>
    <w:rsid w:val="00CE530E"/>
    <w:rsid w:val="00CE6335"/>
    <w:rsid w:val="00CE760F"/>
    <w:rsid w:val="00CE7C37"/>
    <w:rsid w:val="00CE7F3A"/>
    <w:rsid w:val="00CF0607"/>
    <w:rsid w:val="00CF1571"/>
    <w:rsid w:val="00CF3CD2"/>
    <w:rsid w:val="00CF43F1"/>
    <w:rsid w:val="00CF4BD4"/>
    <w:rsid w:val="00CF6DD9"/>
    <w:rsid w:val="00CF7FDC"/>
    <w:rsid w:val="00D00348"/>
    <w:rsid w:val="00D0068A"/>
    <w:rsid w:val="00D01D7E"/>
    <w:rsid w:val="00D02083"/>
    <w:rsid w:val="00D02CCF"/>
    <w:rsid w:val="00D02DE5"/>
    <w:rsid w:val="00D02EF0"/>
    <w:rsid w:val="00D03D15"/>
    <w:rsid w:val="00D04476"/>
    <w:rsid w:val="00D0626D"/>
    <w:rsid w:val="00D07432"/>
    <w:rsid w:val="00D07A05"/>
    <w:rsid w:val="00D10586"/>
    <w:rsid w:val="00D10B67"/>
    <w:rsid w:val="00D111C4"/>
    <w:rsid w:val="00D11562"/>
    <w:rsid w:val="00D115DC"/>
    <w:rsid w:val="00D11A17"/>
    <w:rsid w:val="00D1275A"/>
    <w:rsid w:val="00D12A94"/>
    <w:rsid w:val="00D12D96"/>
    <w:rsid w:val="00D12FCE"/>
    <w:rsid w:val="00D13A8B"/>
    <w:rsid w:val="00D14D7A"/>
    <w:rsid w:val="00D15CAC"/>
    <w:rsid w:val="00D1729B"/>
    <w:rsid w:val="00D20712"/>
    <w:rsid w:val="00D219A6"/>
    <w:rsid w:val="00D2221F"/>
    <w:rsid w:val="00D25BD0"/>
    <w:rsid w:val="00D2615D"/>
    <w:rsid w:val="00D2634A"/>
    <w:rsid w:val="00D321E9"/>
    <w:rsid w:val="00D322DC"/>
    <w:rsid w:val="00D35235"/>
    <w:rsid w:val="00D362F2"/>
    <w:rsid w:val="00D3652B"/>
    <w:rsid w:val="00D36859"/>
    <w:rsid w:val="00D3688D"/>
    <w:rsid w:val="00D40152"/>
    <w:rsid w:val="00D4066E"/>
    <w:rsid w:val="00D406B9"/>
    <w:rsid w:val="00D40D3D"/>
    <w:rsid w:val="00D41435"/>
    <w:rsid w:val="00D41BCB"/>
    <w:rsid w:val="00D42038"/>
    <w:rsid w:val="00D42491"/>
    <w:rsid w:val="00D455E6"/>
    <w:rsid w:val="00D461AD"/>
    <w:rsid w:val="00D461D4"/>
    <w:rsid w:val="00D46221"/>
    <w:rsid w:val="00D4693E"/>
    <w:rsid w:val="00D46F1C"/>
    <w:rsid w:val="00D47C5D"/>
    <w:rsid w:val="00D513F9"/>
    <w:rsid w:val="00D52925"/>
    <w:rsid w:val="00D52F19"/>
    <w:rsid w:val="00D53527"/>
    <w:rsid w:val="00D53DE2"/>
    <w:rsid w:val="00D55D0B"/>
    <w:rsid w:val="00D5625F"/>
    <w:rsid w:val="00D57F17"/>
    <w:rsid w:val="00D6016A"/>
    <w:rsid w:val="00D60251"/>
    <w:rsid w:val="00D60B57"/>
    <w:rsid w:val="00D624E3"/>
    <w:rsid w:val="00D63869"/>
    <w:rsid w:val="00D63EFE"/>
    <w:rsid w:val="00D65607"/>
    <w:rsid w:val="00D66171"/>
    <w:rsid w:val="00D67B31"/>
    <w:rsid w:val="00D701A5"/>
    <w:rsid w:val="00D706D8"/>
    <w:rsid w:val="00D71669"/>
    <w:rsid w:val="00D71997"/>
    <w:rsid w:val="00D72332"/>
    <w:rsid w:val="00D732B1"/>
    <w:rsid w:val="00D753A2"/>
    <w:rsid w:val="00D76241"/>
    <w:rsid w:val="00D7640B"/>
    <w:rsid w:val="00D81B71"/>
    <w:rsid w:val="00D81EE6"/>
    <w:rsid w:val="00D82013"/>
    <w:rsid w:val="00D832A4"/>
    <w:rsid w:val="00D83623"/>
    <w:rsid w:val="00D838A6"/>
    <w:rsid w:val="00D83AE7"/>
    <w:rsid w:val="00D83F2C"/>
    <w:rsid w:val="00D840B0"/>
    <w:rsid w:val="00D8582E"/>
    <w:rsid w:val="00D85DAB"/>
    <w:rsid w:val="00D9085B"/>
    <w:rsid w:val="00D9106E"/>
    <w:rsid w:val="00D915C2"/>
    <w:rsid w:val="00D922EE"/>
    <w:rsid w:val="00D92620"/>
    <w:rsid w:val="00D93071"/>
    <w:rsid w:val="00D93E96"/>
    <w:rsid w:val="00D94347"/>
    <w:rsid w:val="00D9477D"/>
    <w:rsid w:val="00D95D0A"/>
    <w:rsid w:val="00D965C1"/>
    <w:rsid w:val="00D9686A"/>
    <w:rsid w:val="00D96A0E"/>
    <w:rsid w:val="00DA042A"/>
    <w:rsid w:val="00DA0B05"/>
    <w:rsid w:val="00DA1A79"/>
    <w:rsid w:val="00DA1BF9"/>
    <w:rsid w:val="00DA290B"/>
    <w:rsid w:val="00DA2B63"/>
    <w:rsid w:val="00DA2FF9"/>
    <w:rsid w:val="00DA46F8"/>
    <w:rsid w:val="00DA4EDA"/>
    <w:rsid w:val="00DA4F46"/>
    <w:rsid w:val="00DA5C07"/>
    <w:rsid w:val="00DA615C"/>
    <w:rsid w:val="00DA777C"/>
    <w:rsid w:val="00DA7BF6"/>
    <w:rsid w:val="00DA7C7B"/>
    <w:rsid w:val="00DA7C9E"/>
    <w:rsid w:val="00DA7D13"/>
    <w:rsid w:val="00DB10EF"/>
    <w:rsid w:val="00DB1E14"/>
    <w:rsid w:val="00DB281B"/>
    <w:rsid w:val="00DB29C4"/>
    <w:rsid w:val="00DB3598"/>
    <w:rsid w:val="00DB5DBD"/>
    <w:rsid w:val="00DB5FB6"/>
    <w:rsid w:val="00DB601B"/>
    <w:rsid w:val="00DB6677"/>
    <w:rsid w:val="00DB7046"/>
    <w:rsid w:val="00DB7B47"/>
    <w:rsid w:val="00DB7D29"/>
    <w:rsid w:val="00DC0763"/>
    <w:rsid w:val="00DC1A53"/>
    <w:rsid w:val="00DC3768"/>
    <w:rsid w:val="00DC47B8"/>
    <w:rsid w:val="00DC5376"/>
    <w:rsid w:val="00DC59D5"/>
    <w:rsid w:val="00DC6A0E"/>
    <w:rsid w:val="00DD0B5F"/>
    <w:rsid w:val="00DD0CFE"/>
    <w:rsid w:val="00DD23CB"/>
    <w:rsid w:val="00DD28A6"/>
    <w:rsid w:val="00DD2BCD"/>
    <w:rsid w:val="00DD2C34"/>
    <w:rsid w:val="00DD2FC0"/>
    <w:rsid w:val="00DD358A"/>
    <w:rsid w:val="00DD3743"/>
    <w:rsid w:val="00DD49E8"/>
    <w:rsid w:val="00DD5429"/>
    <w:rsid w:val="00DD5645"/>
    <w:rsid w:val="00DD57F3"/>
    <w:rsid w:val="00DD61F5"/>
    <w:rsid w:val="00DD6B2E"/>
    <w:rsid w:val="00DD72B5"/>
    <w:rsid w:val="00DD7B2E"/>
    <w:rsid w:val="00DE05DC"/>
    <w:rsid w:val="00DE14B4"/>
    <w:rsid w:val="00DE2B66"/>
    <w:rsid w:val="00DE2E6F"/>
    <w:rsid w:val="00DE2F08"/>
    <w:rsid w:val="00DE351C"/>
    <w:rsid w:val="00DE3AA1"/>
    <w:rsid w:val="00DE4C11"/>
    <w:rsid w:val="00DE61EB"/>
    <w:rsid w:val="00DE623D"/>
    <w:rsid w:val="00DF0325"/>
    <w:rsid w:val="00DF03E2"/>
    <w:rsid w:val="00DF0713"/>
    <w:rsid w:val="00DF0EF4"/>
    <w:rsid w:val="00DF1629"/>
    <w:rsid w:val="00DF1D17"/>
    <w:rsid w:val="00DF2DC5"/>
    <w:rsid w:val="00DF3767"/>
    <w:rsid w:val="00DF4B34"/>
    <w:rsid w:val="00DF4D9B"/>
    <w:rsid w:val="00DF5FAB"/>
    <w:rsid w:val="00DF6387"/>
    <w:rsid w:val="00DF66C4"/>
    <w:rsid w:val="00DF701D"/>
    <w:rsid w:val="00E0016E"/>
    <w:rsid w:val="00E006EB"/>
    <w:rsid w:val="00E00A0A"/>
    <w:rsid w:val="00E00B6E"/>
    <w:rsid w:val="00E02080"/>
    <w:rsid w:val="00E03201"/>
    <w:rsid w:val="00E03CD5"/>
    <w:rsid w:val="00E04A0D"/>
    <w:rsid w:val="00E06049"/>
    <w:rsid w:val="00E10062"/>
    <w:rsid w:val="00E11E07"/>
    <w:rsid w:val="00E12FF1"/>
    <w:rsid w:val="00E135BC"/>
    <w:rsid w:val="00E155DB"/>
    <w:rsid w:val="00E15890"/>
    <w:rsid w:val="00E1756A"/>
    <w:rsid w:val="00E17E48"/>
    <w:rsid w:val="00E21475"/>
    <w:rsid w:val="00E21734"/>
    <w:rsid w:val="00E21C13"/>
    <w:rsid w:val="00E22034"/>
    <w:rsid w:val="00E222A1"/>
    <w:rsid w:val="00E2347C"/>
    <w:rsid w:val="00E23E53"/>
    <w:rsid w:val="00E246CD"/>
    <w:rsid w:val="00E246CF"/>
    <w:rsid w:val="00E24C25"/>
    <w:rsid w:val="00E24E9E"/>
    <w:rsid w:val="00E24FC7"/>
    <w:rsid w:val="00E26466"/>
    <w:rsid w:val="00E26540"/>
    <w:rsid w:val="00E301F5"/>
    <w:rsid w:val="00E30B83"/>
    <w:rsid w:val="00E31234"/>
    <w:rsid w:val="00E3188A"/>
    <w:rsid w:val="00E31DA9"/>
    <w:rsid w:val="00E3211A"/>
    <w:rsid w:val="00E32262"/>
    <w:rsid w:val="00E323E7"/>
    <w:rsid w:val="00E327A6"/>
    <w:rsid w:val="00E3293E"/>
    <w:rsid w:val="00E33869"/>
    <w:rsid w:val="00E33EBC"/>
    <w:rsid w:val="00E33F6C"/>
    <w:rsid w:val="00E353B1"/>
    <w:rsid w:val="00E37112"/>
    <w:rsid w:val="00E37762"/>
    <w:rsid w:val="00E379C9"/>
    <w:rsid w:val="00E40685"/>
    <w:rsid w:val="00E4084A"/>
    <w:rsid w:val="00E41995"/>
    <w:rsid w:val="00E42689"/>
    <w:rsid w:val="00E43D3A"/>
    <w:rsid w:val="00E45F79"/>
    <w:rsid w:val="00E4611A"/>
    <w:rsid w:val="00E4682A"/>
    <w:rsid w:val="00E46E1D"/>
    <w:rsid w:val="00E46E69"/>
    <w:rsid w:val="00E47715"/>
    <w:rsid w:val="00E51C0C"/>
    <w:rsid w:val="00E52628"/>
    <w:rsid w:val="00E526D8"/>
    <w:rsid w:val="00E5298C"/>
    <w:rsid w:val="00E530E7"/>
    <w:rsid w:val="00E54296"/>
    <w:rsid w:val="00E55B3D"/>
    <w:rsid w:val="00E56988"/>
    <w:rsid w:val="00E56A4D"/>
    <w:rsid w:val="00E57861"/>
    <w:rsid w:val="00E57C3E"/>
    <w:rsid w:val="00E60B68"/>
    <w:rsid w:val="00E613CB"/>
    <w:rsid w:val="00E61962"/>
    <w:rsid w:val="00E622BA"/>
    <w:rsid w:val="00E638A3"/>
    <w:rsid w:val="00E6415E"/>
    <w:rsid w:val="00E6433E"/>
    <w:rsid w:val="00E6437C"/>
    <w:rsid w:val="00E6462E"/>
    <w:rsid w:val="00E64D43"/>
    <w:rsid w:val="00E6552C"/>
    <w:rsid w:val="00E65533"/>
    <w:rsid w:val="00E6562C"/>
    <w:rsid w:val="00E65638"/>
    <w:rsid w:val="00E65736"/>
    <w:rsid w:val="00E6732F"/>
    <w:rsid w:val="00E7035D"/>
    <w:rsid w:val="00E706AC"/>
    <w:rsid w:val="00E72016"/>
    <w:rsid w:val="00E72385"/>
    <w:rsid w:val="00E75884"/>
    <w:rsid w:val="00E76379"/>
    <w:rsid w:val="00E76A05"/>
    <w:rsid w:val="00E76D81"/>
    <w:rsid w:val="00E76D94"/>
    <w:rsid w:val="00E77F65"/>
    <w:rsid w:val="00E8087A"/>
    <w:rsid w:val="00E81684"/>
    <w:rsid w:val="00E819BF"/>
    <w:rsid w:val="00E83F32"/>
    <w:rsid w:val="00E84517"/>
    <w:rsid w:val="00E845BD"/>
    <w:rsid w:val="00E848A9"/>
    <w:rsid w:val="00E871C2"/>
    <w:rsid w:val="00E90E19"/>
    <w:rsid w:val="00E90E7C"/>
    <w:rsid w:val="00E9116E"/>
    <w:rsid w:val="00E92AD1"/>
    <w:rsid w:val="00E9393A"/>
    <w:rsid w:val="00E95406"/>
    <w:rsid w:val="00E95801"/>
    <w:rsid w:val="00E95825"/>
    <w:rsid w:val="00E95F03"/>
    <w:rsid w:val="00E95FF2"/>
    <w:rsid w:val="00E9734C"/>
    <w:rsid w:val="00EA080C"/>
    <w:rsid w:val="00EA0B85"/>
    <w:rsid w:val="00EA16A2"/>
    <w:rsid w:val="00EA1FC3"/>
    <w:rsid w:val="00EA2C2E"/>
    <w:rsid w:val="00EA2C7D"/>
    <w:rsid w:val="00EA2F98"/>
    <w:rsid w:val="00EA5289"/>
    <w:rsid w:val="00EA66E3"/>
    <w:rsid w:val="00EA72BB"/>
    <w:rsid w:val="00EB1437"/>
    <w:rsid w:val="00EB2299"/>
    <w:rsid w:val="00EB2711"/>
    <w:rsid w:val="00EB2CEB"/>
    <w:rsid w:val="00EB4197"/>
    <w:rsid w:val="00EB4588"/>
    <w:rsid w:val="00EB4D45"/>
    <w:rsid w:val="00EB4E21"/>
    <w:rsid w:val="00EB5204"/>
    <w:rsid w:val="00EB5205"/>
    <w:rsid w:val="00EB5C1E"/>
    <w:rsid w:val="00EB6262"/>
    <w:rsid w:val="00EB6737"/>
    <w:rsid w:val="00EB73FF"/>
    <w:rsid w:val="00EC0573"/>
    <w:rsid w:val="00EC092E"/>
    <w:rsid w:val="00EC2613"/>
    <w:rsid w:val="00EC266B"/>
    <w:rsid w:val="00EC2F6B"/>
    <w:rsid w:val="00EC3E18"/>
    <w:rsid w:val="00EC51EA"/>
    <w:rsid w:val="00EC6124"/>
    <w:rsid w:val="00EC698A"/>
    <w:rsid w:val="00EC6C98"/>
    <w:rsid w:val="00ED059F"/>
    <w:rsid w:val="00ED13C3"/>
    <w:rsid w:val="00ED1AE0"/>
    <w:rsid w:val="00ED23F4"/>
    <w:rsid w:val="00ED2D0A"/>
    <w:rsid w:val="00ED5803"/>
    <w:rsid w:val="00ED5E14"/>
    <w:rsid w:val="00ED63B1"/>
    <w:rsid w:val="00ED67DD"/>
    <w:rsid w:val="00ED7AFA"/>
    <w:rsid w:val="00EE0FE8"/>
    <w:rsid w:val="00EE13AA"/>
    <w:rsid w:val="00EE1E6B"/>
    <w:rsid w:val="00EE243D"/>
    <w:rsid w:val="00EE2835"/>
    <w:rsid w:val="00EE286D"/>
    <w:rsid w:val="00EE2FA8"/>
    <w:rsid w:val="00EE4CC2"/>
    <w:rsid w:val="00EE6CEC"/>
    <w:rsid w:val="00EE7063"/>
    <w:rsid w:val="00EE71B6"/>
    <w:rsid w:val="00EE755A"/>
    <w:rsid w:val="00EE7813"/>
    <w:rsid w:val="00EF0970"/>
    <w:rsid w:val="00EF0D6D"/>
    <w:rsid w:val="00EF2766"/>
    <w:rsid w:val="00EF5E29"/>
    <w:rsid w:val="00EF70FC"/>
    <w:rsid w:val="00EF753A"/>
    <w:rsid w:val="00F0125D"/>
    <w:rsid w:val="00F03BCE"/>
    <w:rsid w:val="00F04A2D"/>
    <w:rsid w:val="00F04D56"/>
    <w:rsid w:val="00F05221"/>
    <w:rsid w:val="00F05D39"/>
    <w:rsid w:val="00F0656D"/>
    <w:rsid w:val="00F077DD"/>
    <w:rsid w:val="00F10145"/>
    <w:rsid w:val="00F123A3"/>
    <w:rsid w:val="00F1260B"/>
    <w:rsid w:val="00F129E5"/>
    <w:rsid w:val="00F12E33"/>
    <w:rsid w:val="00F165BF"/>
    <w:rsid w:val="00F167E3"/>
    <w:rsid w:val="00F24413"/>
    <w:rsid w:val="00F279EB"/>
    <w:rsid w:val="00F30428"/>
    <w:rsid w:val="00F308DE"/>
    <w:rsid w:val="00F309BC"/>
    <w:rsid w:val="00F31ADB"/>
    <w:rsid w:val="00F32DDA"/>
    <w:rsid w:val="00F33541"/>
    <w:rsid w:val="00F34755"/>
    <w:rsid w:val="00F371FF"/>
    <w:rsid w:val="00F3720E"/>
    <w:rsid w:val="00F37C24"/>
    <w:rsid w:val="00F40514"/>
    <w:rsid w:val="00F4200C"/>
    <w:rsid w:val="00F421B6"/>
    <w:rsid w:val="00F42E31"/>
    <w:rsid w:val="00F42F0D"/>
    <w:rsid w:val="00F44159"/>
    <w:rsid w:val="00F4486A"/>
    <w:rsid w:val="00F44DE2"/>
    <w:rsid w:val="00F45473"/>
    <w:rsid w:val="00F465A1"/>
    <w:rsid w:val="00F466AD"/>
    <w:rsid w:val="00F477EE"/>
    <w:rsid w:val="00F513A8"/>
    <w:rsid w:val="00F536A8"/>
    <w:rsid w:val="00F54096"/>
    <w:rsid w:val="00F540A0"/>
    <w:rsid w:val="00F553FF"/>
    <w:rsid w:val="00F55889"/>
    <w:rsid w:val="00F57384"/>
    <w:rsid w:val="00F57772"/>
    <w:rsid w:val="00F60C4C"/>
    <w:rsid w:val="00F60D28"/>
    <w:rsid w:val="00F61D09"/>
    <w:rsid w:val="00F62579"/>
    <w:rsid w:val="00F62D67"/>
    <w:rsid w:val="00F6360E"/>
    <w:rsid w:val="00F6486C"/>
    <w:rsid w:val="00F64999"/>
    <w:rsid w:val="00F65CB8"/>
    <w:rsid w:val="00F66D46"/>
    <w:rsid w:val="00F671C1"/>
    <w:rsid w:val="00F7108E"/>
    <w:rsid w:val="00F71159"/>
    <w:rsid w:val="00F71F87"/>
    <w:rsid w:val="00F71FC5"/>
    <w:rsid w:val="00F72598"/>
    <w:rsid w:val="00F735F7"/>
    <w:rsid w:val="00F7547C"/>
    <w:rsid w:val="00F75CCA"/>
    <w:rsid w:val="00F76F13"/>
    <w:rsid w:val="00F76FE3"/>
    <w:rsid w:val="00F77113"/>
    <w:rsid w:val="00F77250"/>
    <w:rsid w:val="00F77E41"/>
    <w:rsid w:val="00F8160B"/>
    <w:rsid w:val="00F81B65"/>
    <w:rsid w:val="00F81C98"/>
    <w:rsid w:val="00F83EA8"/>
    <w:rsid w:val="00F84A2D"/>
    <w:rsid w:val="00F873CD"/>
    <w:rsid w:val="00F90BF2"/>
    <w:rsid w:val="00F90DBB"/>
    <w:rsid w:val="00F9116B"/>
    <w:rsid w:val="00F929C7"/>
    <w:rsid w:val="00F92DE5"/>
    <w:rsid w:val="00F92EF2"/>
    <w:rsid w:val="00F93A37"/>
    <w:rsid w:val="00F93ABB"/>
    <w:rsid w:val="00F94196"/>
    <w:rsid w:val="00F94333"/>
    <w:rsid w:val="00F9537D"/>
    <w:rsid w:val="00F96E3F"/>
    <w:rsid w:val="00FA094A"/>
    <w:rsid w:val="00FA11AC"/>
    <w:rsid w:val="00FA13F7"/>
    <w:rsid w:val="00FA1A42"/>
    <w:rsid w:val="00FA1F7D"/>
    <w:rsid w:val="00FA29CD"/>
    <w:rsid w:val="00FA4244"/>
    <w:rsid w:val="00FA499A"/>
    <w:rsid w:val="00FA5D33"/>
    <w:rsid w:val="00FA6195"/>
    <w:rsid w:val="00FA6536"/>
    <w:rsid w:val="00FA74C7"/>
    <w:rsid w:val="00FB068F"/>
    <w:rsid w:val="00FB1864"/>
    <w:rsid w:val="00FB1E1E"/>
    <w:rsid w:val="00FB2301"/>
    <w:rsid w:val="00FB4933"/>
    <w:rsid w:val="00FB5621"/>
    <w:rsid w:val="00FB5F29"/>
    <w:rsid w:val="00FB6DF7"/>
    <w:rsid w:val="00FB748D"/>
    <w:rsid w:val="00FC01E5"/>
    <w:rsid w:val="00FC19A3"/>
    <w:rsid w:val="00FC1CBC"/>
    <w:rsid w:val="00FC2306"/>
    <w:rsid w:val="00FC2846"/>
    <w:rsid w:val="00FC36D7"/>
    <w:rsid w:val="00FC3BF1"/>
    <w:rsid w:val="00FC636E"/>
    <w:rsid w:val="00FC7935"/>
    <w:rsid w:val="00FC7D08"/>
    <w:rsid w:val="00FC7FAE"/>
    <w:rsid w:val="00FD1983"/>
    <w:rsid w:val="00FD34FD"/>
    <w:rsid w:val="00FD4573"/>
    <w:rsid w:val="00FD47E3"/>
    <w:rsid w:val="00FD4BB5"/>
    <w:rsid w:val="00FD55FA"/>
    <w:rsid w:val="00FD56A7"/>
    <w:rsid w:val="00FD58A2"/>
    <w:rsid w:val="00FD72AC"/>
    <w:rsid w:val="00FD74A0"/>
    <w:rsid w:val="00FE35A1"/>
    <w:rsid w:val="00FE3D50"/>
    <w:rsid w:val="00FE45BF"/>
    <w:rsid w:val="00FE522A"/>
    <w:rsid w:val="00FE5737"/>
    <w:rsid w:val="00FE6C6F"/>
    <w:rsid w:val="00FE72B0"/>
    <w:rsid w:val="00FF008C"/>
    <w:rsid w:val="00FF15E8"/>
    <w:rsid w:val="00FF226D"/>
    <w:rsid w:val="00FF2529"/>
    <w:rsid w:val="00FF2E3A"/>
    <w:rsid w:val="00FF48BF"/>
    <w:rsid w:val="00FF5203"/>
    <w:rsid w:val="00FF7496"/>
    <w:rsid w:val="00FF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A8DED"/>
  <w15:docId w15:val="{F38C3C01-58E8-456F-911D-5A5D230D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0"/>
    <w:qFormat/>
    <w:rsid w:val="00D057E9"/>
    <w:pPr>
      <w:keepNext/>
      <w:keepLines/>
      <w:spacing w:line="480" w:lineRule="auto"/>
      <w:jc w:val="center"/>
      <w:outlineLvl w:val="0"/>
    </w:pPr>
    <w:rPr>
      <w:rFonts w:eastAsia="黑体"/>
      <w:b/>
      <w:bCs/>
      <w:kern w:val="44"/>
      <w:sz w:val="44"/>
      <w:szCs w:val="44"/>
    </w:rPr>
  </w:style>
  <w:style w:type="paragraph" w:styleId="2">
    <w:name w:val="heading 2"/>
    <w:basedOn w:val="a"/>
    <w:next w:val="a"/>
    <w:link w:val="20"/>
    <w:qFormat/>
    <w:rsid w:val="009764E5"/>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D6A11"/>
    <w:rPr>
      <w:rFonts w:eastAsia="楷体_GB2312"/>
      <w:sz w:val="32"/>
      <w:szCs w:val="20"/>
    </w:rPr>
  </w:style>
  <w:style w:type="character" w:styleId="a5">
    <w:name w:val="page number"/>
    <w:basedOn w:val="a0"/>
    <w:rsid w:val="00AD6A11"/>
  </w:style>
  <w:style w:type="paragraph" w:styleId="a6">
    <w:name w:val="footer"/>
    <w:basedOn w:val="a"/>
    <w:link w:val="a7"/>
    <w:uiPriority w:val="99"/>
    <w:rsid w:val="00AD6A11"/>
    <w:pPr>
      <w:tabs>
        <w:tab w:val="center" w:pos="4153"/>
        <w:tab w:val="right" w:pos="8306"/>
      </w:tabs>
      <w:snapToGrid w:val="0"/>
      <w:jc w:val="left"/>
    </w:pPr>
    <w:rPr>
      <w:sz w:val="18"/>
      <w:szCs w:val="20"/>
    </w:rPr>
  </w:style>
  <w:style w:type="paragraph" w:styleId="a8">
    <w:name w:val="Body Text Indent"/>
    <w:basedOn w:val="a"/>
    <w:link w:val="a9"/>
    <w:rsid w:val="00AD6A11"/>
    <w:pPr>
      <w:spacing w:after="120"/>
      <w:ind w:leftChars="200" w:left="420"/>
    </w:pPr>
  </w:style>
  <w:style w:type="paragraph" w:styleId="21">
    <w:name w:val="Body Text First Indent 2"/>
    <w:basedOn w:val="a8"/>
    <w:link w:val="22"/>
    <w:rsid w:val="00AD6A11"/>
    <w:pPr>
      <w:ind w:leftChars="0" w:left="0" w:firstLine="210"/>
    </w:pPr>
    <w:rPr>
      <w:rFonts w:ascii="金山简楷体" w:eastAsia="楷体_GB2312"/>
      <w:spacing w:val="-24"/>
      <w:sz w:val="32"/>
      <w:szCs w:val="20"/>
    </w:rPr>
  </w:style>
  <w:style w:type="paragraph" w:styleId="23">
    <w:name w:val="Body Text Indent 2"/>
    <w:basedOn w:val="a"/>
    <w:link w:val="24"/>
    <w:rsid w:val="00AD6A11"/>
    <w:pPr>
      <w:ind w:firstLine="645"/>
    </w:pPr>
    <w:rPr>
      <w:rFonts w:ascii="黑体" w:eastAsia="黑体"/>
      <w:sz w:val="32"/>
    </w:rPr>
  </w:style>
  <w:style w:type="paragraph" w:styleId="aa">
    <w:name w:val="Body Text"/>
    <w:basedOn w:val="a"/>
    <w:link w:val="ab"/>
    <w:rsid w:val="00AD6A11"/>
    <w:rPr>
      <w:rFonts w:ascii="仿宋_GB2312" w:eastAsia="仿宋_GB2312"/>
      <w:sz w:val="32"/>
    </w:rPr>
  </w:style>
  <w:style w:type="paragraph" w:styleId="3">
    <w:name w:val="Body Text Indent 3"/>
    <w:basedOn w:val="a"/>
    <w:link w:val="30"/>
    <w:rsid w:val="00AD6A11"/>
    <w:pPr>
      <w:ind w:firstLineChars="200" w:firstLine="598"/>
    </w:pPr>
    <w:rPr>
      <w:rFonts w:ascii="仿宋_GB2312" w:eastAsia="仿宋_GB2312"/>
      <w:sz w:val="32"/>
    </w:rPr>
  </w:style>
  <w:style w:type="paragraph" w:styleId="ac">
    <w:name w:val="header"/>
    <w:basedOn w:val="a"/>
    <w:link w:val="ad"/>
    <w:rsid w:val="00AD6A11"/>
    <w:pPr>
      <w:pBdr>
        <w:bottom w:val="single" w:sz="6" w:space="1" w:color="auto"/>
      </w:pBdr>
      <w:tabs>
        <w:tab w:val="center" w:pos="4153"/>
        <w:tab w:val="right" w:pos="8306"/>
      </w:tabs>
      <w:snapToGrid w:val="0"/>
      <w:jc w:val="center"/>
    </w:pPr>
    <w:rPr>
      <w:sz w:val="18"/>
      <w:szCs w:val="18"/>
    </w:rPr>
  </w:style>
  <w:style w:type="character" w:styleId="ae">
    <w:name w:val="Hyperlink"/>
    <w:uiPriority w:val="99"/>
    <w:rsid w:val="00AD6A11"/>
    <w:rPr>
      <w:color w:val="0000FF"/>
      <w:u w:val="single"/>
    </w:rPr>
  </w:style>
  <w:style w:type="character" w:styleId="af">
    <w:name w:val="FollowedHyperlink"/>
    <w:rsid w:val="00AD6A11"/>
    <w:rPr>
      <w:color w:val="800080"/>
      <w:u w:val="single"/>
    </w:rPr>
  </w:style>
  <w:style w:type="paragraph" w:styleId="af0">
    <w:name w:val="Balloon Text"/>
    <w:basedOn w:val="a"/>
    <w:link w:val="af1"/>
    <w:semiHidden/>
    <w:rsid w:val="00AD1706"/>
    <w:rPr>
      <w:sz w:val="18"/>
      <w:szCs w:val="18"/>
    </w:rPr>
  </w:style>
  <w:style w:type="paragraph" w:styleId="af2">
    <w:name w:val="Plain Text"/>
    <w:aliases w:val="普通文字 Char Char,普通文字 Char Char Char Char Char Char Char Char Char Char Char Char Char Char Char,纯文本1,纯文本1 Char,普通文字"/>
    <w:basedOn w:val="a"/>
    <w:link w:val="af3"/>
    <w:rsid w:val="00D80B5E"/>
    <w:rPr>
      <w:rFonts w:ascii="宋体" w:hAnsi="Courier New" w:hint="eastAsia"/>
      <w:szCs w:val="20"/>
    </w:rPr>
  </w:style>
  <w:style w:type="paragraph" w:styleId="af4">
    <w:name w:val="Normal Indent"/>
    <w:basedOn w:val="a"/>
    <w:rsid w:val="00D80B5E"/>
    <w:pPr>
      <w:ind w:firstLineChars="200" w:firstLine="420"/>
    </w:pPr>
    <w:rPr>
      <w:szCs w:val="20"/>
    </w:rPr>
  </w:style>
  <w:style w:type="character" w:customStyle="1" w:styleId="a7">
    <w:name w:val="页脚 字符"/>
    <w:link w:val="a6"/>
    <w:uiPriority w:val="99"/>
    <w:rsid w:val="00C6726B"/>
    <w:rPr>
      <w:kern w:val="2"/>
      <w:sz w:val="18"/>
    </w:rPr>
  </w:style>
  <w:style w:type="paragraph" w:styleId="TOC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f5">
    <w:name w:val="Table Grid"/>
    <w:basedOn w:val="a1"/>
    <w:rsid w:val="0094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 字符"/>
    <w:link w:val="aa"/>
    <w:rsid w:val="00A15FF5"/>
    <w:rPr>
      <w:rFonts w:ascii="仿宋_GB2312" w:eastAsia="仿宋_GB2312"/>
      <w:kern w:val="2"/>
      <w:sz w:val="32"/>
      <w:szCs w:val="24"/>
      <w:lang w:val="en-US" w:eastAsia="zh-CN" w:bidi="ar-SA"/>
    </w:rPr>
  </w:style>
  <w:style w:type="paragraph" w:customStyle="1" w:styleId="Char">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0">
    <w:name w:val="标题 1 字符"/>
    <w:link w:val="1"/>
    <w:rsid w:val="00D057E9"/>
    <w:rPr>
      <w:rFonts w:eastAsia="黑体"/>
      <w:b/>
      <w:bCs/>
      <w:kern w:val="44"/>
      <w:sz w:val="44"/>
      <w:szCs w:val="44"/>
    </w:rPr>
  </w:style>
  <w:style w:type="character" w:customStyle="1" w:styleId="20">
    <w:name w:val="标题 2 字符"/>
    <w:link w:val="2"/>
    <w:rsid w:val="009764E5"/>
    <w:rPr>
      <w:rFonts w:ascii="Arial" w:eastAsia="仿宋_GB2312" w:hAnsi="Arial"/>
      <w:b/>
      <w:bCs/>
      <w:kern w:val="2"/>
      <w:sz w:val="28"/>
      <w:szCs w:val="32"/>
    </w:rPr>
  </w:style>
  <w:style w:type="character" w:customStyle="1" w:styleId="a4">
    <w:name w:val="日期 字符"/>
    <w:link w:val="a3"/>
    <w:rsid w:val="00B50E1C"/>
    <w:rPr>
      <w:rFonts w:eastAsia="楷体_GB2312"/>
      <w:kern w:val="2"/>
      <w:sz w:val="32"/>
    </w:rPr>
  </w:style>
  <w:style w:type="paragraph" w:customStyle="1" w:styleId="af6">
    <w:name w:val="首行缩进"/>
    <w:basedOn w:val="a"/>
    <w:qFormat/>
    <w:rsid w:val="000C5BFE"/>
    <w:pPr>
      <w:ind w:firstLineChars="200" w:firstLine="200"/>
      <w:contextualSpacing/>
    </w:pPr>
    <w:rPr>
      <w:rFonts w:ascii="仿宋_GB2312" w:eastAsia="仿宋_GB2312"/>
      <w:color w:val="0D0D0D"/>
      <w:sz w:val="28"/>
      <w:szCs w:val="28"/>
    </w:rPr>
  </w:style>
  <w:style w:type="paragraph" w:styleId="af7">
    <w:name w:val="Document Map"/>
    <w:basedOn w:val="a"/>
    <w:link w:val="af8"/>
    <w:rsid w:val="00C50268"/>
    <w:rPr>
      <w:rFonts w:ascii="宋体"/>
      <w:sz w:val="18"/>
      <w:szCs w:val="18"/>
    </w:rPr>
  </w:style>
  <w:style w:type="character" w:customStyle="1" w:styleId="af8">
    <w:name w:val="文档结构图 字符"/>
    <w:link w:val="af7"/>
    <w:rsid w:val="00C50268"/>
    <w:rPr>
      <w:rFonts w:ascii="宋体"/>
      <w:kern w:val="2"/>
      <w:sz w:val="18"/>
      <w:szCs w:val="18"/>
    </w:rPr>
  </w:style>
  <w:style w:type="paragraph" w:styleId="TOC">
    <w:name w:val="TOC Heading"/>
    <w:basedOn w:val="1"/>
    <w:next w:val="a"/>
    <w:uiPriority w:val="39"/>
    <w:qFormat/>
    <w:rsid w:val="004C579C"/>
    <w:pPr>
      <w:spacing w:before="480" w:line="276" w:lineRule="auto"/>
      <w:jc w:val="left"/>
      <w:outlineLvl w:val="9"/>
    </w:pPr>
    <w:rPr>
      <w:rFonts w:ascii="Cambria" w:eastAsia="宋体" w:hAnsi="Cambria"/>
      <w:color w:val="365F91"/>
      <w:kern w:val="0"/>
      <w:sz w:val="28"/>
      <w:szCs w:val="28"/>
    </w:rPr>
  </w:style>
  <w:style w:type="paragraph" w:styleId="TOC1">
    <w:name w:val="toc 1"/>
    <w:basedOn w:val="a"/>
    <w:next w:val="a"/>
    <w:autoRedefine/>
    <w:uiPriority w:val="39"/>
    <w:qFormat/>
    <w:rsid w:val="00A272F6"/>
    <w:pPr>
      <w:tabs>
        <w:tab w:val="right" w:leader="dot" w:pos="9232"/>
      </w:tabs>
    </w:pPr>
    <w:rPr>
      <w:rFonts w:ascii="仿宋_GB2312" w:eastAsia="仿宋_GB2312"/>
      <w:b/>
      <w:noProof/>
      <w:sz w:val="32"/>
      <w:szCs w:val="32"/>
    </w:rPr>
  </w:style>
  <w:style w:type="paragraph" w:customStyle="1" w:styleId="reader-word-layer">
    <w:name w:val="reader-word-layer"/>
    <w:basedOn w:val="a"/>
    <w:uiPriority w:val="99"/>
    <w:rsid w:val="003206DF"/>
    <w:pPr>
      <w:widowControl/>
      <w:spacing w:before="100" w:beforeAutospacing="1" w:after="100" w:afterAutospacing="1"/>
      <w:jc w:val="left"/>
    </w:pPr>
    <w:rPr>
      <w:rFonts w:ascii="宋体" w:hAnsi="宋体" w:cs="宋体"/>
      <w:kern w:val="0"/>
      <w:sz w:val="24"/>
    </w:rPr>
  </w:style>
  <w:style w:type="paragraph" w:styleId="af9">
    <w:name w:val="Normal (Web)"/>
    <w:basedOn w:val="a"/>
    <w:uiPriority w:val="99"/>
    <w:unhideWhenUsed/>
    <w:rsid w:val="00194D18"/>
    <w:pPr>
      <w:widowControl/>
      <w:spacing w:before="100" w:beforeAutospacing="1" w:after="100" w:afterAutospacing="1"/>
      <w:jc w:val="left"/>
    </w:pPr>
    <w:rPr>
      <w:rFonts w:ascii="宋体" w:hAnsi="宋体" w:cs="宋体"/>
      <w:kern w:val="0"/>
      <w:sz w:val="24"/>
    </w:rPr>
  </w:style>
  <w:style w:type="paragraph" w:styleId="afa">
    <w:name w:val="Subtitle"/>
    <w:basedOn w:val="a"/>
    <w:next w:val="a"/>
    <w:link w:val="afb"/>
    <w:qFormat/>
    <w:rsid w:val="009764E5"/>
    <w:pPr>
      <w:spacing w:before="240" w:after="60" w:line="312" w:lineRule="auto"/>
      <w:jc w:val="center"/>
      <w:outlineLvl w:val="1"/>
    </w:pPr>
    <w:rPr>
      <w:rFonts w:ascii="Cambria" w:hAnsi="Cambria"/>
      <w:b/>
      <w:bCs/>
      <w:kern w:val="28"/>
      <w:sz w:val="32"/>
      <w:szCs w:val="32"/>
    </w:rPr>
  </w:style>
  <w:style w:type="character" w:customStyle="1" w:styleId="afb">
    <w:name w:val="副标题 字符"/>
    <w:link w:val="afa"/>
    <w:rsid w:val="009764E5"/>
    <w:rPr>
      <w:rFonts w:ascii="Cambria" w:hAnsi="Cambria" w:cs="Times New Roman"/>
      <w:b/>
      <w:bCs/>
      <w:kern w:val="28"/>
      <w:sz w:val="32"/>
      <w:szCs w:val="32"/>
    </w:rPr>
  </w:style>
  <w:style w:type="character" w:styleId="afc">
    <w:name w:val="Emphasis"/>
    <w:qFormat/>
    <w:rsid w:val="009764E5"/>
    <w:rPr>
      <w:i/>
      <w:iCs/>
    </w:rPr>
  </w:style>
  <w:style w:type="character" w:customStyle="1" w:styleId="30">
    <w:name w:val="正文文本缩进 3 字符"/>
    <w:link w:val="3"/>
    <w:rsid w:val="00417226"/>
    <w:rPr>
      <w:rFonts w:ascii="仿宋_GB2312" w:eastAsia="仿宋_GB2312"/>
      <w:kern w:val="2"/>
      <w:sz w:val="32"/>
      <w:szCs w:val="24"/>
    </w:rPr>
  </w:style>
  <w:style w:type="character" w:styleId="afd">
    <w:name w:val="annotation reference"/>
    <w:basedOn w:val="a0"/>
    <w:rsid w:val="00543D4E"/>
    <w:rPr>
      <w:sz w:val="21"/>
      <w:szCs w:val="21"/>
    </w:rPr>
  </w:style>
  <w:style w:type="paragraph" w:styleId="afe">
    <w:name w:val="annotation text"/>
    <w:basedOn w:val="a"/>
    <w:link w:val="aff"/>
    <w:rsid w:val="00543D4E"/>
    <w:pPr>
      <w:jc w:val="left"/>
    </w:pPr>
  </w:style>
  <w:style w:type="character" w:customStyle="1" w:styleId="aff">
    <w:name w:val="批注文字 字符"/>
    <w:basedOn w:val="a0"/>
    <w:link w:val="afe"/>
    <w:rsid w:val="00543D4E"/>
    <w:rPr>
      <w:kern w:val="2"/>
      <w:sz w:val="21"/>
      <w:szCs w:val="24"/>
    </w:rPr>
  </w:style>
  <w:style w:type="character" w:customStyle="1" w:styleId="ad">
    <w:name w:val="页眉 字符"/>
    <w:link w:val="ac"/>
    <w:rsid w:val="00275DC1"/>
    <w:rPr>
      <w:kern w:val="2"/>
      <w:sz w:val="18"/>
      <w:szCs w:val="18"/>
    </w:rPr>
  </w:style>
  <w:style w:type="paragraph" w:styleId="TOC3">
    <w:name w:val="toc 3"/>
    <w:basedOn w:val="a"/>
    <w:next w:val="a"/>
    <w:autoRedefine/>
    <w:uiPriority w:val="39"/>
    <w:unhideWhenUsed/>
    <w:qFormat/>
    <w:rsid w:val="00275DC1"/>
    <w:pPr>
      <w:widowControl/>
      <w:spacing w:after="100" w:line="276" w:lineRule="auto"/>
      <w:ind w:left="440"/>
      <w:jc w:val="left"/>
    </w:pPr>
    <w:rPr>
      <w:rFonts w:ascii="Calibri" w:hAnsi="Calibri"/>
      <w:kern w:val="0"/>
      <w:sz w:val="22"/>
      <w:szCs w:val="22"/>
    </w:rPr>
  </w:style>
  <w:style w:type="character" w:customStyle="1" w:styleId="24">
    <w:name w:val="正文文本缩进 2 字符"/>
    <w:link w:val="23"/>
    <w:rsid w:val="00275DC1"/>
    <w:rPr>
      <w:rFonts w:ascii="黑体" w:eastAsia="黑体"/>
      <w:kern w:val="2"/>
      <w:sz w:val="32"/>
      <w:szCs w:val="24"/>
    </w:rPr>
  </w:style>
  <w:style w:type="character" w:customStyle="1" w:styleId="a9">
    <w:name w:val="正文文本缩进 字符"/>
    <w:link w:val="a8"/>
    <w:rsid w:val="00275DC1"/>
    <w:rPr>
      <w:kern w:val="2"/>
      <w:sz w:val="21"/>
      <w:szCs w:val="24"/>
    </w:rPr>
  </w:style>
  <w:style w:type="character" w:customStyle="1" w:styleId="22">
    <w:name w:val="正文文本首行缩进 2 字符"/>
    <w:link w:val="21"/>
    <w:rsid w:val="00275DC1"/>
    <w:rPr>
      <w:rFonts w:ascii="金山简楷体" w:eastAsia="楷体_GB2312"/>
      <w:spacing w:val="-24"/>
      <w:kern w:val="2"/>
      <w:sz w:val="32"/>
    </w:rPr>
  </w:style>
  <w:style w:type="character" w:customStyle="1" w:styleId="af3">
    <w:name w:val="纯文本 字符"/>
    <w:aliases w:val="普通文字 Char Char 字符,普通文字 Char Char Char Char Char Char Char Char Char Char Char Char Char Char Char 字符,纯文本1 字符,纯文本1 Char 字符,普通文字 字符"/>
    <w:link w:val="af2"/>
    <w:locked/>
    <w:rsid w:val="00275DC1"/>
    <w:rPr>
      <w:rFonts w:ascii="宋体" w:hAnsi="Courier New"/>
      <w:kern w:val="2"/>
      <w:sz w:val="21"/>
    </w:rPr>
  </w:style>
  <w:style w:type="character" w:customStyle="1" w:styleId="Char1">
    <w:name w:val="纯文本 Char1"/>
    <w:uiPriority w:val="99"/>
    <w:semiHidden/>
    <w:rsid w:val="00275DC1"/>
    <w:rPr>
      <w:rFonts w:ascii="宋体" w:hAnsi="Courier New" w:cs="Courier New"/>
      <w:kern w:val="2"/>
      <w:sz w:val="21"/>
      <w:szCs w:val="21"/>
    </w:rPr>
  </w:style>
  <w:style w:type="character" w:customStyle="1" w:styleId="Char2">
    <w:name w:val="纯文本 Char2"/>
    <w:aliases w:val="普通文字 Char Char Char Char Char Char Char Char Char Char Char Char Char Char Char Char1,普通文字 Char Char Char1,纯文本1 Char Char1,纯文本1 Char2"/>
    <w:semiHidden/>
    <w:rsid w:val="00275DC1"/>
    <w:rPr>
      <w:rFonts w:ascii="宋体" w:hAnsi="Courier New" w:cs="Courier New"/>
      <w:kern w:val="2"/>
      <w:sz w:val="21"/>
      <w:szCs w:val="21"/>
    </w:rPr>
  </w:style>
  <w:style w:type="character" w:customStyle="1" w:styleId="af1">
    <w:name w:val="批注框文本 字符"/>
    <w:link w:val="af0"/>
    <w:semiHidden/>
    <w:rsid w:val="00275DC1"/>
    <w:rPr>
      <w:kern w:val="2"/>
      <w:sz w:val="18"/>
      <w:szCs w:val="18"/>
    </w:rPr>
  </w:style>
  <w:style w:type="paragraph" w:customStyle="1" w:styleId="Char0">
    <w:name w:val="Char_0"/>
    <w:basedOn w:val="a"/>
    <w:rsid w:val="00275DC1"/>
    <w:pPr>
      <w:snapToGrid w:val="0"/>
      <w:spacing w:line="360" w:lineRule="auto"/>
      <w:ind w:firstLineChars="200" w:firstLine="200"/>
    </w:pPr>
    <w:rPr>
      <w:rFonts w:ascii="宋体" w:eastAsia="仿宋_GB2312" w:cs="宋体"/>
      <w:color w:val="000000"/>
      <w:sz w:val="24"/>
      <w:szCs w:val="18"/>
    </w:rPr>
  </w:style>
  <w:style w:type="paragraph" w:styleId="aff0">
    <w:name w:val="List Paragraph"/>
    <w:basedOn w:val="a"/>
    <w:uiPriority w:val="34"/>
    <w:qFormat/>
    <w:rsid w:val="00275DC1"/>
    <w:pPr>
      <w:widowControl/>
      <w:ind w:firstLineChars="200" w:firstLine="420"/>
      <w:jc w:val="left"/>
    </w:pPr>
    <w:rPr>
      <w:rFonts w:ascii="宋体" w:hAnsi="宋体" w:cs="宋体"/>
      <w:kern w:val="0"/>
      <w:sz w:val="24"/>
    </w:rPr>
  </w:style>
  <w:style w:type="character" w:customStyle="1" w:styleId="11">
    <w:name w:val="未处理的提及1"/>
    <w:basedOn w:val="a0"/>
    <w:uiPriority w:val="99"/>
    <w:semiHidden/>
    <w:unhideWhenUsed/>
    <w:rsid w:val="00B3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501">
      <w:bodyDiv w:val="1"/>
      <w:marLeft w:val="0"/>
      <w:marRight w:val="0"/>
      <w:marTop w:val="0"/>
      <w:marBottom w:val="0"/>
      <w:divBdr>
        <w:top w:val="none" w:sz="0" w:space="0" w:color="auto"/>
        <w:left w:val="none" w:sz="0" w:space="0" w:color="auto"/>
        <w:bottom w:val="none" w:sz="0" w:space="0" w:color="auto"/>
        <w:right w:val="none" w:sz="0" w:space="0" w:color="auto"/>
      </w:divBdr>
    </w:div>
    <w:div w:id="57094431">
      <w:bodyDiv w:val="1"/>
      <w:marLeft w:val="0"/>
      <w:marRight w:val="0"/>
      <w:marTop w:val="0"/>
      <w:marBottom w:val="0"/>
      <w:divBdr>
        <w:top w:val="none" w:sz="0" w:space="0" w:color="auto"/>
        <w:left w:val="none" w:sz="0" w:space="0" w:color="auto"/>
        <w:bottom w:val="none" w:sz="0" w:space="0" w:color="auto"/>
        <w:right w:val="none" w:sz="0" w:space="0" w:color="auto"/>
      </w:divBdr>
    </w:div>
    <w:div w:id="83234312">
      <w:bodyDiv w:val="1"/>
      <w:marLeft w:val="0"/>
      <w:marRight w:val="0"/>
      <w:marTop w:val="0"/>
      <w:marBottom w:val="0"/>
      <w:divBdr>
        <w:top w:val="none" w:sz="0" w:space="0" w:color="auto"/>
        <w:left w:val="none" w:sz="0" w:space="0" w:color="auto"/>
        <w:bottom w:val="none" w:sz="0" w:space="0" w:color="auto"/>
        <w:right w:val="none" w:sz="0" w:space="0" w:color="auto"/>
      </w:divBdr>
    </w:div>
    <w:div w:id="92093286">
      <w:bodyDiv w:val="1"/>
      <w:marLeft w:val="0"/>
      <w:marRight w:val="0"/>
      <w:marTop w:val="0"/>
      <w:marBottom w:val="0"/>
      <w:divBdr>
        <w:top w:val="none" w:sz="0" w:space="0" w:color="auto"/>
        <w:left w:val="none" w:sz="0" w:space="0" w:color="auto"/>
        <w:bottom w:val="none" w:sz="0" w:space="0" w:color="auto"/>
        <w:right w:val="none" w:sz="0" w:space="0" w:color="auto"/>
      </w:divBdr>
    </w:div>
    <w:div w:id="178080642">
      <w:bodyDiv w:val="1"/>
      <w:marLeft w:val="0"/>
      <w:marRight w:val="0"/>
      <w:marTop w:val="0"/>
      <w:marBottom w:val="0"/>
      <w:divBdr>
        <w:top w:val="none" w:sz="0" w:space="0" w:color="auto"/>
        <w:left w:val="none" w:sz="0" w:space="0" w:color="auto"/>
        <w:bottom w:val="none" w:sz="0" w:space="0" w:color="auto"/>
        <w:right w:val="none" w:sz="0" w:space="0" w:color="auto"/>
      </w:divBdr>
    </w:div>
    <w:div w:id="186022781">
      <w:bodyDiv w:val="1"/>
      <w:marLeft w:val="0"/>
      <w:marRight w:val="0"/>
      <w:marTop w:val="0"/>
      <w:marBottom w:val="0"/>
      <w:divBdr>
        <w:top w:val="none" w:sz="0" w:space="0" w:color="auto"/>
        <w:left w:val="none" w:sz="0" w:space="0" w:color="auto"/>
        <w:bottom w:val="none" w:sz="0" w:space="0" w:color="auto"/>
        <w:right w:val="none" w:sz="0" w:space="0" w:color="auto"/>
      </w:divBdr>
    </w:div>
    <w:div w:id="199632666">
      <w:bodyDiv w:val="1"/>
      <w:marLeft w:val="0"/>
      <w:marRight w:val="0"/>
      <w:marTop w:val="0"/>
      <w:marBottom w:val="0"/>
      <w:divBdr>
        <w:top w:val="none" w:sz="0" w:space="0" w:color="auto"/>
        <w:left w:val="none" w:sz="0" w:space="0" w:color="auto"/>
        <w:bottom w:val="none" w:sz="0" w:space="0" w:color="auto"/>
        <w:right w:val="none" w:sz="0" w:space="0" w:color="auto"/>
      </w:divBdr>
    </w:div>
    <w:div w:id="232203704">
      <w:bodyDiv w:val="1"/>
      <w:marLeft w:val="0"/>
      <w:marRight w:val="0"/>
      <w:marTop w:val="0"/>
      <w:marBottom w:val="0"/>
      <w:divBdr>
        <w:top w:val="none" w:sz="0" w:space="0" w:color="auto"/>
        <w:left w:val="none" w:sz="0" w:space="0" w:color="auto"/>
        <w:bottom w:val="none" w:sz="0" w:space="0" w:color="auto"/>
        <w:right w:val="none" w:sz="0" w:space="0" w:color="auto"/>
      </w:divBdr>
    </w:div>
    <w:div w:id="248931533">
      <w:bodyDiv w:val="1"/>
      <w:marLeft w:val="0"/>
      <w:marRight w:val="0"/>
      <w:marTop w:val="0"/>
      <w:marBottom w:val="0"/>
      <w:divBdr>
        <w:top w:val="none" w:sz="0" w:space="0" w:color="auto"/>
        <w:left w:val="none" w:sz="0" w:space="0" w:color="auto"/>
        <w:bottom w:val="none" w:sz="0" w:space="0" w:color="auto"/>
        <w:right w:val="none" w:sz="0" w:space="0" w:color="auto"/>
      </w:divBdr>
    </w:div>
    <w:div w:id="250624914">
      <w:bodyDiv w:val="1"/>
      <w:marLeft w:val="0"/>
      <w:marRight w:val="0"/>
      <w:marTop w:val="0"/>
      <w:marBottom w:val="0"/>
      <w:divBdr>
        <w:top w:val="none" w:sz="0" w:space="0" w:color="auto"/>
        <w:left w:val="none" w:sz="0" w:space="0" w:color="auto"/>
        <w:bottom w:val="none" w:sz="0" w:space="0" w:color="auto"/>
        <w:right w:val="none" w:sz="0" w:space="0" w:color="auto"/>
      </w:divBdr>
    </w:div>
    <w:div w:id="263347920">
      <w:bodyDiv w:val="1"/>
      <w:marLeft w:val="0"/>
      <w:marRight w:val="0"/>
      <w:marTop w:val="0"/>
      <w:marBottom w:val="0"/>
      <w:divBdr>
        <w:top w:val="none" w:sz="0" w:space="0" w:color="auto"/>
        <w:left w:val="none" w:sz="0" w:space="0" w:color="auto"/>
        <w:bottom w:val="none" w:sz="0" w:space="0" w:color="auto"/>
        <w:right w:val="none" w:sz="0" w:space="0" w:color="auto"/>
      </w:divBdr>
    </w:div>
    <w:div w:id="279804759">
      <w:bodyDiv w:val="1"/>
      <w:marLeft w:val="0"/>
      <w:marRight w:val="0"/>
      <w:marTop w:val="0"/>
      <w:marBottom w:val="0"/>
      <w:divBdr>
        <w:top w:val="none" w:sz="0" w:space="0" w:color="auto"/>
        <w:left w:val="none" w:sz="0" w:space="0" w:color="auto"/>
        <w:bottom w:val="none" w:sz="0" w:space="0" w:color="auto"/>
        <w:right w:val="none" w:sz="0" w:space="0" w:color="auto"/>
      </w:divBdr>
    </w:div>
    <w:div w:id="297564675">
      <w:bodyDiv w:val="1"/>
      <w:marLeft w:val="0"/>
      <w:marRight w:val="0"/>
      <w:marTop w:val="0"/>
      <w:marBottom w:val="0"/>
      <w:divBdr>
        <w:top w:val="none" w:sz="0" w:space="0" w:color="auto"/>
        <w:left w:val="none" w:sz="0" w:space="0" w:color="auto"/>
        <w:bottom w:val="none" w:sz="0" w:space="0" w:color="auto"/>
        <w:right w:val="none" w:sz="0" w:space="0" w:color="auto"/>
      </w:divBdr>
    </w:div>
    <w:div w:id="337125038">
      <w:bodyDiv w:val="1"/>
      <w:marLeft w:val="0"/>
      <w:marRight w:val="0"/>
      <w:marTop w:val="0"/>
      <w:marBottom w:val="0"/>
      <w:divBdr>
        <w:top w:val="none" w:sz="0" w:space="0" w:color="auto"/>
        <w:left w:val="none" w:sz="0" w:space="0" w:color="auto"/>
        <w:bottom w:val="none" w:sz="0" w:space="0" w:color="auto"/>
        <w:right w:val="none" w:sz="0" w:space="0" w:color="auto"/>
      </w:divBdr>
    </w:div>
    <w:div w:id="365718096">
      <w:bodyDiv w:val="1"/>
      <w:marLeft w:val="0"/>
      <w:marRight w:val="0"/>
      <w:marTop w:val="0"/>
      <w:marBottom w:val="0"/>
      <w:divBdr>
        <w:top w:val="none" w:sz="0" w:space="0" w:color="auto"/>
        <w:left w:val="none" w:sz="0" w:space="0" w:color="auto"/>
        <w:bottom w:val="none" w:sz="0" w:space="0" w:color="auto"/>
        <w:right w:val="none" w:sz="0" w:space="0" w:color="auto"/>
      </w:divBdr>
    </w:div>
    <w:div w:id="380860863">
      <w:bodyDiv w:val="1"/>
      <w:marLeft w:val="0"/>
      <w:marRight w:val="0"/>
      <w:marTop w:val="0"/>
      <w:marBottom w:val="0"/>
      <w:divBdr>
        <w:top w:val="none" w:sz="0" w:space="0" w:color="auto"/>
        <w:left w:val="none" w:sz="0" w:space="0" w:color="auto"/>
        <w:bottom w:val="none" w:sz="0" w:space="0" w:color="auto"/>
        <w:right w:val="none" w:sz="0" w:space="0" w:color="auto"/>
      </w:divBdr>
    </w:div>
    <w:div w:id="401411223">
      <w:bodyDiv w:val="1"/>
      <w:marLeft w:val="0"/>
      <w:marRight w:val="0"/>
      <w:marTop w:val="0"/>
      <w:marBottom w:val="0"/>
      <w:divBdr>
        <w:top w:val="none" w:sz="0" w:space="0" w:color="auto"/>
        <w:left w:val="none" w:sz="0" w:space="0" w:color="auto"/>
        <w:bottom w:val="none" w:sz="0" w:space="0" w:color="auto"/>
        <w:right w:val="none" w:sz="0" w:space="0" w:color="auto"/>
      </w:divBdr>
    </w:div>
    <w:div w:id="414475146">
      <w:bodyDiv w:val="1"/>
      <w:marLeft w:val="0"/>
      <w:marRight w:val="0"/>
      <w:marTop w:val="0"/>
      <w:marBottom w:val="0"/>
      <w:divBdr>
        <w:top w:val="none" w:sz="0" w:space="0" w:color="auto"/>
        <w:left w:val="none" w:sz="0" w:space="0" w:color="auto"/>
        <w:bottom w:val="none" w:sz="0" w:space="0" w:color="auto"/>
        <w:right w:val="none" w:sz="0" w:space="0" w:color="auto"/>
      </w:divBdr>
    </w:div>
    <w:div w:id="415324964">
      <w:bodyDiv w:val="1"/>
      <w:marLeft w:val="0"/>
      <w:marRight w:val="0"/>
      <w:marTop w:val="0"/>
      <w:marBottom w:val="0"/>
      <w:divBdr>
        <w:top w:val="none" w:sz="0" w:space="0" w:color="auto"/>
        <w:left w:val="none" w:sz="0" w:space="0" w:color="auto"/>
        <w:bottom w:val="none" w:sz="0" w:space="0" w:color="auto"/>
        <w:right w:val="none" w:sz="0" w:space="0" w:color="auto"/>
      </w:divBdr>
    </w:div>
    <w:div w:id="440882816">
      <w:bodyDiv w:val="1"/>
      <w:marLeft w:val="0"/>
      <w:marRight w:val="0"/>
      <w:marTop w:val="0"/>
      <w:marBottom w:val="0"/>
      <w:divBdr>
        <w:top w:val="none" w:sz="0" w:space="0" w:color="auto"/>
        <w:left w:val="none" w:sz="0" w:space="0" w:color="auto"/>
        <w:bottom w:val="none" w:sz="0" w:space="0" w:color="auto"/>
        <w:right w:val="none" w:sz="0" w:space="0" w:color="auto"/>
      </w:divBdr>
    </w:div>
    <w:div w:id="451169729">
      <w:bodyDiv w:val="1"/>
      <w:marLeft w:val="0"/>
      <w:marRight w:val="0"/>
      <w:marTop w:val="0"/>
      <w:marBottom w:val="0"/>
      <w:divBdr>
        <w:top w:val="none" w:sz="0" w:space="0" w:color="auto"/>
        <w:left w:val="none" w:sz="0" w:space="0" w:color="auto"/>
        <w:bottom w:val="none" w:sz="0" w:space="0" w:color="auto"/>
        <w:right w:val="none" w:sz="0" w:space="0" w:color="auto"/>
      </w:divBdr>
    </w:div>
    <w:div w:id="467431580">
      <w:bodyDiv w:val="1"/>
      <w:marLeft w:val="0"/>
      <w:marRight w:val="0"/>
      <w:marTop w:val="0"/>
      <w:marBottom w:val="0"/>
      <w:divBdr>
        <w:top w:val="none" w:sz="0" w:space="0" w:color="auto"/>
        <w:left w:val="none" w:sz="0" w:space="0" w:color="auto"/>
        <w:bottom w:val="none" w:sz="0" w:space="0" w:color="auto"/>
        <w:right w:val="none" w:sz="0" w:space="0" w:color="auto"/>
      </w:divBdr>
    </w:div>
    <w:div w:id="483203563">
      <w:bodyDiv w:val="1"/>
      <w:marLeft w:val="0"/>
      <w:marRight w:val="0"/>
      <w:marTop w:val="0"/>
      <w:marBottom w:val="0"/>
      <w:divBdr>
        <w:top w:val="none" w:sz="0" w:space="0" w:color="auto"/>
        <w:left w:val="none" w:sz="0" w:space="0" w:color="auto"/>
        <w:bottom w:val="none" w:sz="0" w:space="0" w:color="auto"/>
        <w:right w:val="none" w:sz="0" w:space="0" w:color="auto"/>
      </w:divBdr>
    </w:div>
    <w:div w:id="486284960">
      <w:bodyDiv w:val="1"/>
      <w:marLeft w:val="0"/>
      <w:marRight w:val="0"/>
      <w:marTop w:val="0"/>
      <w:marBottom w:val="0"/>
      <w:divBdr>
        <w:top w:val="none" w:sz="0" w:space="0" w:color="auto"/>
        <w:left w:val="none" w:sz="0" w:space="0" w:color="auto"/>
        <w:bottom w:val="none" w:sz="0" w:space="0" w:color="auto"/>
        <w:right w:val="none" w:sz="0" w:space="0" w:color="auto"/>
      </w:divBdr>
    </w:div>
    <w:div w:id="495993540">
      <w:bodyDiv w:val="1"/>
      <w:marLeft w:val="0"/>
      <w:marRight w:val="0"/>
      <w:marTop w:val="0"/>
      <w:marBottom w:val="0"/>
      <w:divBdr>
        <w:top w:val="none" w:sz="0" w:space="0" w:color="auto"/>
        <w:left w:val="none" w:sz="0" w:space="0" w:color="auto"/>
        <w:bottom w:val="none" w:sz="0" w:space="0" w:color="auto"/>
        <w:right w:val="none" w:sz="0" w:space="0" w:color="auto"/>
      </w:divBdr>
    </w:div>
    <w:div w:id="496842161">
      <w:bodyDiv w:val="1"/>
      <w:marLeft w:val="0"/>
      <w:marRight w:val="0"/>
      <w:marTop w:val="0"/>
      <w:marBottom w:val="0"/>
      <w:divBdr>
        <w:top w:val="none" w:sz="0" w:space="0" w:color="auto"/>
        <w:left w:val="none" w:sz="0" w:space="0" w:color="auto"/>
        <w:bottom w:val="none" w:sz="0" w:space="0" w:color="auto"/>
        <w:right w:val="none" w:sz="0" w:space="0" w:color="auto"/>
      </w:divBdr>
    </w:div>
    <w:div w:id="496961868">
      <w:bodyDiv w:val="1"/>
      <w:marLeft w:val="0"/>
      <w:marRight w:val="0"/>
      <w:marTop w:val="0"/>
      <w:marBottom w:val="0"/>
      <w:divBdr>
        <w:top w:val="none" w:sz="0" w:space="0" w:color="auto"/>
        <w:left w:val="none" w:sz="0" w:space="0" w:color="auto"/>
        <w:bottom w:val="none" w:sz="0" w:space="0" w:color="auto"/>
        <w:right w:val="none" w:sz="0" w:space="0" w:color="auto"/>
      </w:divBdr>
    </w:div>
    <w:div w:id="575482790">
      <w:bodyDiv w:val="1"/>
      <w:marLeft w:val="0"/>
      <w:marRight w:val="0"/>
      <w:marTop w:val="0"/>
      <w:marBottom w:val="0"/>
      <w:divBdr>
        <w:top w:val="none" w:sz="0" w:space="0" w:color="auto"/>
        <w:left w:val="none" w:sz="0" w:space="0" w:color="auto"/>
        <w:bottom w:val="none" w:sz="0" w:space="0" w:color="auto"/>
        <w:right w:val="none" w:sz="0" w:space="0" w:color="auto"/>
      </w:divBdr>
    </w:div>
    <w:div w:id="590705617">
      <w:bodyDiv w:val="1"/>
      <w:marLeft w:val="0"/>
      <w:marRight w:val="0"/>
      <w:marTop w:val="0"/>
      <w:marBottom w:val="0"/>
      <w:divBdr>
        <w:top w:val="none" w:sz="0" w:space="0" w:color="auto"/>
        <w:left w:val="none" w:sz="0" w:space="0" w:color="auto"/>
        <w:bottom w:val="none" w:sz="0" w:space="0" w:color="auto"/>
        <w:right w:val="none" w:sz="0" w:space="0" w:color="auto"/>
      </w:divBdr>
    </w:div>
    <w:div w:id="620303717">
      <w:bodyDiv w:val="1"/>
      <w:marLeft w:val="0"/>
      <w:marRight w:val="0"/>
      <w:marTop w:val="0"/>
      <w:marBottom w:val="0"/>
      <w:divBdr>
        <w:top w:val="none" w:sz="0" w:space="0" w:color="auto"/>
        <w:left w:val="none" w:sz="0" w:space="0" w:color="auto"/>
        <w:bottom w:val="none" w:sz="0" w:space="0" w:color="auto"/>
        <w:right w:val="none" w:sz="0" w:space="0" w:color="auto"/>
      </w:divBdr>
    </w:div>
    <w:div w:id="630672657">
      <w:bodyDiv w:val="1"/>
      <w:marLeft w:val="0"/>
      <w:marRight w:val="0"/>
      <w:marTop w:val="0"/>
      <w:marBottom w:val="0"/>
      <w:divBdr>
        <w:top w:val="none" w:sz="0" w:space="0" w:color="auto"/>
        <w:left w:val="none" w:sz="0" w:space="0" w:color="auto"/>
        <w:bottom w:val="none" w:sz="0" w:space="0" w:color="auto"/>
        <w:right w:val="none" w:sz="0" w:space="0" w:color="auto"/>
      </w:divBdr>
    </w:div>
    <w:div w:id="634026565">
      <w:bodyDiv w:val="1"/>
      <w:marLeft w:val="0"/>
      <w:marRight w:val="0"/>
      <w:marTop w:val="0"/>
      <w:marBottom w:val="0"/>
      <w:divBdr>
        <w:top w:val="none" w:sz="0" w:space="0" w:color="auto"/>
        <w:left w:val="none" w:sz="0" w:space="0" w:color="auto"/>
        <w:bottom w:val="none" w:sz="0" w:space="0" w:color="auto"/>
        <w:right w:val="none" w:sz="0" w:space="0" w:color="auto"/>
      </w:divBdr>
    </w:div>
    <w:div w:id="674191746">
      <w:bodyDiv w:val="1"/>
      <w:marLeft w:val="0"/>
      <w:marRight w:val="0"/>
      <w:marTop w:val="0"/>
      <w:marBottom w:val="0"/>
      <w:divBdr>
        <w:top w:val="none" w:sz="0" w:space="0" w:color="auto"/>
        <w:left w:val="none" w:sz="0" w:space="0" w:color="auto"/>
        <w:bottom w:val="none" w:sz="0" w:space="0" w:color="auto"/>
        <w:right w:val="none" w:sz="0" w:space="0" w:color="auto"/>
      </w:divBdr>
    </w:div>
    <w:div w:id="690111172">
      <w:bodyDiv w:val="1"/>
      <w:marLeft w:val="0"/>
      <w:marRight w:val="0"/>
      <w:marTop w:val="0"/>
      <w:marBottom w:val="0"/>
      <w:divBdr>
        <w:top w:val="none" w:sz="0" w:space="0" w:color="auto"/>
        <w:left w:val="none" w:sz="0" w:space="0" w:color="auto"/>
        <w:bottom w:val="none" w:sz="0" w:space="0" w:color="auto"/>
        <w:right w:val="none" w:sz="0" w:space="0" w:color="auto"/>
      </w:divBdr>
    </w:div>
    <w:div w:id="697967547">
      <w:bodyDiv w:val="1"/>
      <w:marLeft w:val="0"/>
      <w:marRight w:val="0"/>
      <w:marTop w:val="0"/>
      <w:marBottom w:val="0"/>
      <w:divBdr>
        <w:top w:val="none" w:sz="0" w:space="0" w:color="auto"/>
        <w:left w:val="none" w:sz="0" w:space="0" w:color="auto"/>
        <w:bottom w:val="none" w:sz="0" w:space="0" w:color="auto"/>
        <w:right w:val="none" w:sz="0" w:space="0" w:color="auto"/>
      </w:divBdr>
    </w:div>
    <w:div w:id="720982302">
      <w:bodyDiv w:val="1"/>
      <w:marLeft w:val="0"/>
      <w:marRight w:val="0"/>
      <w:marTop w:val="0"/>
      <w:marBottom w:val="0"/>
      <w:divBdr>
        <w:top w:val="none" w:sz="0" w:space="0" w:color="auto"/>
        <w:left w:val="none" w:sz="0" w:space="0" w:color="auto"/>
        <w:bottom w:val="none" w:sz="0" w:space="0" w:color="auto"/>
        <w:right w:val="none" w:sz="0" w:space="0" w:color="auto"/>
      </w:divBdr>
    </w:div>
    <w:div w:id="737020283">
      <w:bodyDiv w:val="1"/>
      <w:marLeft w:val="0"/>
      <w:marRight w:val="0"/>
      <w:marTop w:val="0"/>
      <w:marBottom w:val="0"/>
      <w:divBdr>
        <w:top w:val="none" w:sz="0" w:space="0" w:color="auto"/>
        <w:left w:val="none" w:sz="0" w:space="0" w:color="auto"/>
        <w:bottom w:val="none" w:sz="0" w:space="0" w:color="auto"/>
        <w:right w:val="none" w:sz="0" w:space="0" w:color="auto"/>
      </w:divBdr>
    </w:div>
    <w:div w:id="746658712">
      <w:bodyDiv w:val="1"/>
      <w:marLeft w:val="0"/>
      <w:marRight w:val="0"/>
      <w:marTop w:val="0"/>
      <w:marBottom w:val="0"/>
      <w:divBdr>
        <w:top w:val="none" w:sz="0" w:space="0" w:color="auto"/>
        <w:left w:val="none" w:sz="0" w:space="0" w:color="auto"/>
        <w:bottom w:val="none" w:sz="0" w:space="0" w:color="auto"/>
        <w:right w:val="none" w:sz="0" w:space="0" w:color="auto"/>
      </w:divBdr>
    </w:div>
    <w:div w:id="747535416">
      <w:bodyDiv w:val="1"/>
      <w:marLeft w:val="0"/>
      <w:marRight w:val="0"/>
      <w:marTop w:val="0"/>
      <w:marBottom w:val="0"/>
      <w:divBdr>
        <w:top w:val="none" w:sz="0" w:space="0" w:color="auto"/>
        <w:left w:val="none" w:sz="0" w:space="0" w:color="auto"/>
        <w:bottom w:val="none" w:sz="0" w:space="0" w:color="auto"/>
        <w:right w:val="none" w:sz="0" w:space="0" w:color="auto"/>
      </w:divBdr>
    </w:div>
    <w:div w:id="752052472">
      <w:bodyDiv w:val="1"/>
      <w:marLeft w:val="0"/>
      <w:marRight w:val="0"/>
      <w:marTop w:val="0"/>
      <w:marBottom w:val="0"/>
      <w:divBdr>
        <w:top w:val="none" w:sz="0" w:space="0" w:color="auto"/>
        <w:left w:val="none" w:sz="0" w:space="0" w:color="auto"/>
        <w:bottom w:val="none" w:sz="0" w:space="0" w:color="auto"/>
        <w:right w:val="none" w:sz="0" w:space="0" w:color="auto"/>
      </w:divBdr>
    </w:div>
    <w:div w:id="757404810">
      <w:bodyDiv w:val="1"/>
      <w:marLeft w:val="0"/>
      <w:marRight w:val="0"/>
      <w:marTop w:val="0"/>
      <w:marBottom w:val="0"/>
      <w:divBdr>
        <w:top w:val="none" w:sz="0" w:space="0" w:color="auto"/>
        <w:left w:val="none" w:sz="0" w:space="0" w:color="auto"/>
        <w:bottom w:val="none" w:sz="0" w:space="0" w:color="auto"/>
        <w:right w:val="none" w:sz="0" w:space="0" w:color="auto"/>
      </w:divBdr>
    </w:div>
    <w:div w:id="766854646">
      <w:bodyDiv w:val="1"/>
      <w:marLeft w:val="0"/>
      <w:marRight w:val="0"/>
      <w:marTop w:val="0"/>
      <w:marBottom w:val="0"/>
      <w:divBdr>
        <w:top w:val="none" w:sz="0" w:space="0" w:color="auto"/>
        <w:left w:val="none" w:sz="0" w:space="0" w:color="auto"/>
        <w:bottom w:val="none" w:sz="0" w:space="0" w:color="auto"/>
        <w:right w:val="none" w:sz="0" w:space="0" w:color="auto"/>
      </w:divBdr>
    </w:div>
    <w:div w:id="771969610">
      <w:bodyDiv w:val="1"/>
      <w:marLeft w:val="0"/>
      <w:marRight w:val="0"/>
      <w:marTop w:val="0"/>
      <w:marBottom w:val="0"/>
      <w:divBdr>
        <w:top w:val="none" w:sz="0" w:space="0" w:color="auto"/>
        <w:left w:val="none" w:sz="0" w:space="0" w:color="auto"/>
        <w:bottom w:val="none" w:sz="0" w:space="0" w:color="auto"/>
        <w:right w:val="none" w:sz="0" w:space="0" w:color="auto"/>
      </w:divBdr>
    </w:div>
    <w:div w:id="780757788">
      <w:bodyDiv w:val="1"/>
      <w:marLeft w:val="0"/>
      <w:marRight w:val="0"/>
      <w:marTop w:val="0"/>
      <w:marBottom w:val="0"/>
      <w:divBdr>
        <w:top w:val="none" w:sz="0" w:space="0" w:color="auto"/>
        <w:left w:val="none" w:sz="0" w:space="0" w:color="auto"/>
        <w:bottom w:val="none" w:sz="0" w:space="0" w:color="auto"/>
        <w:right w:val="none" w:sz="0" w:space="0" w:color="auto"/>
      </w:divBdr>
    </w:div>
    <w:div w:id="833178488">
      <w:bodyDiv w:val="1"/>
      <w:marLeft w:val="0"/>
      <w:marRight w:val="0"/>
      <w:marTop w:val="0"/>
      <w:marBottom w:val="0"/>
      <w:divBdr>
        <w:top w:val="none" w:sz="0" w:space="0" w:color="auto"/>
        <w:left w:val="none" w:sz="0" w:space="0" w:color="auto"/>
        <w:bottom w:val="none" w:sz="0" w:space="0" w:color="auto"/>
        <w:right w:val="none" w:sz="0" w:space="0" w:color="auto"/>
      </w:divBdr>
    </w:div>
    <w:div w:id="868301279">
      <w:bodyDiv w:val="1"/>
      <w:marLeft w:val="0"/>
      <w:marRight w:val="0"/>
      <w:marTop w:val="0"/>
      <w:marBottom w:val="0"/>
      <w:divBdr>
        <w:top w:val="none" w:sz="0" w:space="0" w:color="auto"/>
        <w:left w:val="none" w:sz="0" w:space="0" w:color="auto"/>
        <w:bottom w:val="none" w:sz="0" w:space="0" w:color="auto"/>
        <w:right w:val="none" w:sz="0" w:space="0" w:color="auto"/>
      </w:divBdr>
    </w:div>
    <w:div w:id="904072536">
      <w:bodyDiv w:val="1"/>
      <w:marLeft w:val="0"/>
      <w:marRight w:val="0"/>
      <w:marTop w:val="0"/>
      <w:marBottom w:val="0"/>
      <w:divBdr>
        <w:top w:val="none" w:sz="0" w:space="0" w:color="auto"/>
        <w:left w:val="none" w:sz="0" w:space="0" w:color="auto"/>
        <w:bottom w:val="none" w:sz="0" w:space="0" w:color="auto"/>
        <w:right w:val="none" w:sz="0" w:space="0" w:color="auto"/>
      </w:divBdr>
    </w:div>
    <w:div w:id="914319476">
      <w:bodyDiv w:val="1"/>
      <w:marLeft w:val="0"/>
      <w:marRight w:val="0"/>
      <w:marTop w:val="0"/>
      <w:marBottom w:val="0"/>
      <w:divBdr>
        <w:top w:val="none" w:sz="0" w:space="0" w:color="auto"/>
        <w:left w:val="none" w:sz="0" w:space="0" w:color="auto"/>
        <w:bottom w:val="none" w:sz="0" w:space="0" w:color="auto"/>
        <w:right w:val="none" w:sz="0" w:space="0" w:color="auto"/>
      </w:divBdr>
    </w:div>
    <w:div w:id="931471237">
      <w:bodyDiv w:val="1"/>
      <w:marLeft w:val="0"/>
      <w:marRight w:val="0"/>
      <w:marTop w:val="0"/>
      <w:marBottom w:val="0"/>
      <w:divBdr>
        <w:top w:val="none" w:sz="0" w:space="0" w:color="auto"/>
        <w:left w:val="none" w:sz="0" w:space="0" w:color="auto"/>
        <w:bottom w:val="none" w:sz="0" w:space="0" w:color="auto"/>
        <w:right w:val="none" w:sz="0" w:space="0" w:color="auto"/>
      </w:divBdr>
    </w:div>
    <w:div w:id="955134051">
      <w:bodyDiv w:val="1"/>
      <w:marLeft w:val="0"/>
      <w:marRight w:val="0"/>
      <w:marTop w:val="0"/>
      <w:marBottom w:val="0"/>
      <w:divBdr>
        <w:top w:val="none" w:sz="0" w:space="0" w:color="auto"/>
        <w:left w:val="none" w:sz="0" w:space="0" w:color="auto"/>
        <w:bottom w:val="none" w:sz="0" w:space="0" w:color="auto"/>
        <w:right w:val="none" w:sz="0" w:space="0" w:color="auto"/>
      </w:divBdr>
    </w:div>
    <w:div w:id="999115247">
      <w:bodyDiv w:val="1"/>
      <w:marLeft w:val="0"/>
      <w:marRight w:val="0"/>
      <w:marTop w:val="0"/>
      <w:marBottom w:val="0"/>
      <w:divBdr>
        <w:top w:val="none" w:sz="0" w:space="0" w:color="auto"/>
        <w:left w:val="none" w:sz="0" w:space="0" w:color="auto"/>
        <w:bottom w:val="none" w:sz="0" w:space="0" w:color="auto"/>
        <w:right w:val="none" w:sz="0" w:space="0" w:color="auto"/>
      </w:divBdr>
    </w:div>
    <w:div w:id="1016925738">
      <w:bodyDiv w:val="1"/>
      <w:marLeft w:val="0"/>
      <w:marRight w:val="0"/>
      <w:marTop w:val="0"/>
      <w:marBottom w:val="0"/>
      <w:divBdr>
        <w:top w:val="none" w:sz="0" w:space="0" w:color="auto"/>
        <w:left w:val="none" w:sz="0" w:space="0" w:color="auto"/>
        <w:bottom w:val="none" w:sz="0" w:space="0" w:color="auto"/>
        <w:right w:val="none" w:sz="0" w:space="0" w:color="auto"/>
      </w:divBdr>
    </w:div>
    <w:div w:id="1030758388">
      <w:bodyDiv w:val="1"/>
      <w:marLeft w:val="0"/>
      <w:marRight w:val="0"/>
      <w:marTop w:val="0"/>
      <w:marBottom w:val="0"/>
      <w:divBdr>
        <w:top w:val="none" w:sz="0" w:space="0" w:color="auto"/>
        <w:left w:val="none" w:sz="0" w:space="0" w:color="auto"/>
        <w:bottom w:val="none" w:sz="0" w:space="0" w:color="auto"/>
        <w:right w:val="none" w:sz="0" w:space="0" w:color="auto"/>
      </w:divBdr>
    </w:div>
    <w:div w:id="1057053967">
      <w:bodyDiv w:val="1"/>
      <w:marLeft w:val="0"/>
      <w:marRight w:val="0"/>
      <w:marTop w:val="0"/>
      <w:marBottom w:val="0"/>
      <w:divBdr>
        <w:top w:val="none" w:sz="0" w:space="0" w:color="auto"/>
        <w:left w:val="none" w:sz="0" w:space="0" w:color="auto"/>
        <w:bottom w:val="none" w:sz="0" w:space="0" w:color="auto"/>
        <w:right w:val="none" w:sz="0" w:space="0" w:color="auto"/>
      </w:divBdr>
    </w:div>
    <w:div w:id="1059397289">
      <w:bodyDiv w:val="1"/>
      <w:marLeft w:val="0"/>
      <w:marRight w:val="0"/>
      <w:marTop w:val="0"/>
      <w:marBottom w:val="0"/>
      <w:divBdr>
        <w:top w:val="none" w:sz="0" w:space="0" w:color="auto"/>
        <w:left w:val="none" w:sz="0" w:space="0" w:color="auto"/>
        <w:bottom w:val="none" w:sz="0" w:space="0" w:color="auto"/>
        <w:right w:val="none" w:sz="0" w:space="0" w:color="auto"/>
      </w:divBdr>
    </w:div>
    <w:div w:id="1082141977">
      <w:bodyDiv w:val="1"/>
      <w:marLeft w:val="0"/>
      <w:marRight w:val="0"/>
      <w:marTop w:val="0"/>
      <w:marBottom w:val="0"/>
      <w:divBdr>
        <w:top w:val="none" w:sz="0" w:space="0" w:color="auto"/>
        <w:left w:val="none" w:sz="0" w:space="0" w:color="auto"/>
        <w:bottom w:val="none" w:sz="0" w:space="0" w:color="auto"/>
        <w:right w:val="none" w:sz="0" w:space="0" w:color="auto"/>
      </w:divBdr>
    </w:div>
    <w:div w:id="1120150039">
      <w:bodyDiv w:val="1"/>
      <w:marLeft w:val="0"/>
      <w:marRight w:val="0"/>
      <w:marTop w:val="0"/>
      <w:marBottom w:val="0"/>
      <w:divBdr>
        <w:top w:val="none" w:sz="0" w:space="0" w:color="auto"/>
        <w:left w:val="none" w:sz="0" w:space="0" w:color="auto"/>
        <w:bottom w:val="none" w:sz="0" w:space="0" w:color="auto"/>
        <w:right w:val="none" w:sz="0" w:space="0" w:color="auto"/>
      </w:divBdr>
    </w:div>
    <w:div w:id="1177042492">
      <w:bodyDiv w:val="1"/>
      <w:marLeft w:val="0"/>
      <w:marRight w:val="0"/>
      <w:marTop w:val="0"/>
      <w:marBottom w:val="0"/>
      <w:divBdr>
        <w:top w:val="none" w:sz="0" w:space="0" w:color="auto"/>
        <w:left w:val="none" w:sz="0" w:space="0" w:color="auto"/>
        <w:bottom w:val="none" w:sz="0" w:space="0" w:color="auto"/>
        <w:right w:val="none" w:sz="0" w:space="0" w:color="auto"/>
      </w:divBdr>
    </w:div>
    <w:div w:id="1180505886">
      <w:bodyDiv w:val="1"/>
      <w:marLeft w:val="0"/>
      <w:marRight w:val="0"/>
      <w:marTop w:val="0"/>
      <w:marBottom w:val="0"/>
      <w:divBdr>
        <w:top w:val="none" w:sz="0" w:space="0" w:color="auto"/>
        <w:left w:val="none" w:sz="0" w:space="0" w:color="auto"/>
        <w:bottom w:val="none" w:sz="0" w:space="0" w:color="auto"/>
        <w:right w:val="none" w:sz="0" w:space="0" w:color="auto"/>
      </w:divBdr>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
    <w:div w:id="1345404779">
      <w:bodyDiv w:val="1"/>
      <w:marLeft w:val="0"/>
      <w:marRight w:val="0"/>
      <w:marTop w:val="0"/>
      <w:marBottom w:val="0"/>
      <w:divBdr>
        <w:top w:val="none" w:sz="0" w:space="0" w:color="auto"/>
        <w:left w:val="none" w:sz="0" w:space="0" w:color="auto"/>
        <w:bottom w:val="none" w:sz="0" w:space="0" w:color="auto"/>
        <w:right w:val="none" w:sz="0" w:space="0" w:color="auto"/>
      </w:divBdr>
    </w:div>
    <w:div w:id="1359352860">
      <w:bodyDiv w:val="1"/>
      <w:marLeft w:val="0"/>
      <w:marRight w:val="0"/>
      <w:marTop w:val="0"/>
      <w:marBottom w:val="0"/>
      <w:divBdr>
        <w:top w:val="none" w:sz="0" w:space="0" w:color="auto"/>
        <w:left w:val="none" w:sz="0" w:space="0" w:color="auto"/>
        <w:bottom w:val="none" w:sz="0" w:space="0" w:color="auto"/>
        <w:right w:val="none" w:sz="0" w:space="0" w:color="auto"/>
      </w:divBdr>
    </w:div>
    <w:div w:id="1379626801">
      <w:bodyDiv w:val="1"/>
      <w:marLeft w:val="0"/>
      <w:marRight w:val="0"/>
      <w:marTop w:val="0"/>
      <w:marBottom w:val="0"/>
      <w:divBdr>
        <w:top w:val="none" w:sz="0" w:space="0" w:color="auto"/>
        <w:left w:val="none" w:sz="0" w:space="0" w:color="auto"/>
        <w:bottom w:val="none" w:sz="0" w:space="0" w:color="auto"/>
        <w:right w:val="none" w:sz="0" w:space="0" w:color="auto"/>
      </w:divBdr>
    </w:div>
    <w:div w:id="1414201644">
      <w:bodyDiv w:val="1"/>
      <w:marLeft w:val="0"/>
      <w:marRight w:val="0"/>
      <w:marTop w:val="0"/>
      <w:marBottom w:val="0"/>
      <w:divBdr>
        <w:top w:val="none" w:sz="0" w:space="0" w:color="auto"/>
        <w:left w:val="none" w:sz="0" w:space="0" w:color="auto"/>
        <w:bottom w:val="none" w:sz="0" w:space="0" w:color="auto"/>
        <w:right w:val="none" w:sz="0" w:space="0" w:color="auto"/>
      </w:divBdr>
    </w:div>
    <w:div w:id="1421369055">
      <w:bodyDiv w:val="1"/>
      <w:marLeft w:val="0"/>
      <w:marRight w:val="0"/>
      <w:marTop w:val="0"/>
      <w:marBottom w:val="0"/>
      <w:divBdr>
        <w:top w:val="none" w:sz="0" w:space="0" w:color="auto"/>
        <w:left w:val="none" w:sz="0" w:space="0" w:color="auto"/>
        <w:bottom w:val="none" w:sz="0" w:space="0" w:color="auto"/>
        <w:right w:val="none" w:sz="0" w:space="0" w:color="auto"/>
      </w:divBdr>
    </w:div>
    <w:div w:id="1471434443">
      <w:bodyDiv w:val="1"/>
      <w:marLeft w:val="0"/>
      <w:marRight w:val="0"/>
      <w:marTop w:val="0"/>
      <w:marBottom w:val="0"/>
      <w:divBdr>
        <w:top w:val="none" w:sz="0" w:space="0" w:color="auto"/>
        <w:left w:val="none" w:sz="0" w:space="0" w:color="auto"/>
        <w:bottom w:val="none" w:sz="0" w:space="0" w:color="auto"/>
        <w:right w:val="none" w:sz="0" w:space="0" w:color="auto"/>
      </w:divBdr>
    </w:div>
    <w:div w:id="1473517976">
      <w:bodyDiv w:val="1"/>
      <w:marLeft w:val="0"/>
      <w:marRight w:val="0"/>
      <w:marTop w:val="0"/>
      <w:marBottom w:val="0"/>
      <w:divBdr>
        <w:top w:val="none" w:sz="0" w:space="0" w:color="auto"/>
        <w:left w:val="none" w:sz="0" w:space="0" w:color="auto"/>
        <w:bottom w:val="none" w:sz="0" w:space="0" w:color="auto"/>
        <w:right w:val="none" w:sz="0" w:space="0" w:color="auto"/>
      </w:divBdr>
    </w:div>
    <w:div w:id="1487622356">
      <w:bodyDiv w:val="1"/>
      <w:marLeft w:val="0"/>
      <w:marRight w:val="0"/>
      <w:marTop w:val="0"/>
      <w:marBottom w:val="0"/>
      <w:divBdr>
        <w:top w:val="none" w:sz="0" w:space="0" w:color="auto"/>
        <w:left w:val="none" w:sz="0" w:space="0" w:color="auto"/>
        <w:bottom w:val="none" w:sz="0" w:space="0" w:color="auto"/>
        <w:right w:val="none" w:sz="0" w:space="0" w:color="auto"/>
      </w:divBdr>
    </w:div>
    <w:div w:id="1489437196">
      <w:bodyDiv w:val="1"/>
      <w:marLeft w:val="0"/>
      <w:marRight w:val="0"/>
      <w:marTop w:val="0"/>
      <w:marBottom w:val="0"/>
      <w:divBdr>
        <w:top w:val="none" w:sz="0" w:space="0" w:color="auto"/>
        <w:left w:val="none" w:sz="0" w:space="0" w:color="auto"/>
        <w:bottom w:val="none" w:sz="0" w:space="0" w:color="auto"/>
        <w:right w:val="none" w:sz="0" w:space="0" w:color="auto"/>
      </w:divBdr>
    </w:div>
    <w:div w:id="1498426004">
      <w:bodyDiv w:val="1"/>
      <w:marLeft w:val="0"/>
      <w:marRight w:val="0"/>
      <w:marTop w:val="0"/>
      <w:marBottom w:val="0"/>
      <w:divBdr>
        <w:top w:val="none" w:sz="0" w:space="0" w:color="auto"/>
        <w:left w:val="none" w:sz="0" w:space="0" w:color="auto"/>
        <w:bottom w:val="none" w:sz="0" w:space="0" w:color="auto"/>
        <w:right w:val="none" w:sz="0" w:space="0" w:color="auto"/>
      </w:divBdr>
    </w:div>
    <w:div w:id="1516072813">
      <w:bodyDiv w:val="1"/>
      <w:marLeft w:val="0"/>
      <w:marRight w:val="0"/>
      <w:marTop w:val="0"/>
      <w:marBottom w:val="0"/>
      <w:divBdr>
        <w:top w:val="none" w:sz="0" w:space="0" w:color="auto"/>
        <w:left w:val="none" w:sz="0" w:space="0" w:color="auto"/>
        <w:bottom w:val="none" w:sz="0" w:space="0" w:color="auto"/>
        <w:right w:val="none" w:sz="0" w:space="0" w:color="auto"/>
      </w:divBdr>
    </w:div>
    <w:div w:id="1543667089">
      <w:bodyDiv w:val="1"/>
      <w:marLeft w:val="0"/>
      <w:marRight w:val="0"/>
      <w:marTop w:val="0"/>
      <w:marBottom w:val="0"/>
      <w:divBdr>
        <w:top w:val="none" w:sz="0" w:space="0" w:color="auto"/>
        <w:left w:val="none" w:sz="0" w:space="0" w:color="auto"/>
        <w:bottom w:val="none" w:sz="0" w:space="0" w:color="auto"/>
        <w:right w:val="none" w:sz="0" w:space="0" w:color="auto"/>
      </w:divBdr>
    </w:div>
    <w:div w:id="1593011290">
      <w:bodyDiv w:val="1"/>
      <w:marLeft w:val="0"/>
      <w:marRight w:val="0"/>
      <w:marTop w:val="0"/>
      <w:marBottom w:val="0"/>
      <w:divBdr>
        <w:top w:val="none" w:sz="0" w:space="0" w:color="auto"/>
        <w:left w:val="none" w:sz="0" w:space="0" w:color="auto"/>
        <w:bottom w:val="none" w:sz="0" w:space="0" w:color="auto"/>
        <w:right w:val="none" w:sz="0" w:space="0" w:color="auto"/>
      </w:divBdr>
    </w:div>
    <w:div w:id="1625111961">
      <w:bodyDiv w:val="1"/>
      <w:marLeft w:val="0"/>
      <w:marRight w:val="0"/>
      <w:marTop w:val="0"/>
      <w:marBottom w:val="0"/>
      <w:divBdr>
        <w:top w:val="none" w:sz="0" w:space="0" w:color="auto"/>
        <w:left w:val="none" w:sz="0" w:space="0" w:color="auto"/>
        <w:bottom w:val="none" w:sz="0" w:space="0" w:color="auto"/>
        <w:right w:val="none" w:sz="0" w:space="0" w:color="auto"/>
      </w:divBdr>
    </w:div>
    <w:div w:id="1629046029">
      <w:bodyDiv w:val="1"/>
      <w:marLeft w:val="0"/>
      <w:marRight w:val="0"/>
      <w:marTop w:val="0"/>
      <w:marBottom w:val="0"/>
      <w:divBdr>
        <w:top w:val="none" w:sz="0" w:space="0" w:color="auto"/>
        <w:left w:val="none" w:sz="0" w:space="0" w:color="auto"/>
        <w:bottom w:val="none" w:sz="0" w:space="0" w:color="auto"/>
        <w:right w:val="none" w:sz="0" w:space="0" w:color="auto"/>
      </w:divBdr>
    </w:div>
    <w:div w:id="1650088129">
      <w:bodyDiv w:val="1"/>
      <w:marLeft w:val="0"/>
      <w:marRight w:val="0"/>
      <w:marTop w:val="0"/>
      <w:marBottom w:val="0"/>
      <w:divBdr>
        <w:top w:val="none" w:sz="0" w:space="0" w:color="auto"/>
        <w:left w:val="none" w:sz="0" w:space="0" w:color="auto"/>
        <w:bottom w:val="none" w:sz="0" w:space="0" w:color="auto"/>
        <w:right w:val="none" w:sz="0" w:space="0" w:color="auto"/>
      </w:divBdr>
    </w:div>
    <w:div w:id="1675065076">
      <w:bodyDiv w:val="1"/>
      <w:marLeft w:val="0"/>
      <w:marRight w:val="0"/>
      <w:marTop w:val="0"/>
      <w:marBottom w:val="0"/>
      <w:divBdr>
        <w:top w:val="none" w:sz="0" w:space="0" w:color="auto"/>
        <w:left w:val="none" w:sz="0" w:space="0" w:color="auto"/>
        <w:bottom w:val="none" w:sz="0" w:space="0" w:color="auto"/>
        <w:right w:val="none" w:sz="0" w:space="0" w:color="auto"/>
      </w:divBdr>
    </w:div>
    <w:div w:id="1679385260">
      <w:bodyDiv w:val="1"/>
      <w:marLeft w:val="0"/>
      <w:marRight w:val="0"/>
      <w:marTop w:val="0"/>
      <w:marBottom w:val="0"/>
      <w:divBdr>
        <w:top w:val="none" w:sz="0" w:space="0" w:color="auto"/>
        <w:left w:val="none" w:sz="0" w:space="0" w:color="auto"/>
        <w:bottom w:val="none" w:sz="0" w:space="0" w:color="auto"/>
        <w:right w:val="none" w:sz="0" w:space="0" w:color="auto"/>
      </w:divBdr>
    </w:div>
    <w:div w:id="1682118874">
      <w:bodyDiv w:val="1"/>
      <w:marLeft w:val="0"/>
      <w:marRight w:val="0"/>
      <w:marTop w:val="0"/>
      <w:marBottom w:val="0"/>
      <w:divBdr>
        <w:top w:val="none" w:sz="0" w:space="0" w:color="auto"/>
        <w:left w:val="none" w:sz="0" w:space="0" w:color="auto"/>
        <w:bottom w:val="none" w:sz="0" w:space="0" w:color="auto"/>
        <w:right w:val="none" w:sz="0" w:space="0" w:color="auto"/>
      </w:divBdr>
    </w:div>
    <w:div w:id="1686206659">
      <w:bodyDiv w:val="1"/>
      <w:marLeft w:val="0"/>
      <w:marRight w:val="0"/>
      <w:marTop w:val="0"/>
      <w:marBottom w:val="0"/>
      <w:divBdr>
        <w:top w:val="none" w:sz="0" w:space="0" w:color="auto"/>
        <w:left w:val="none" w:sz="0" w:space="0" w:color="auto"/>
        <w:bottom w:val="none" w:sz="0" w:space="0" w:color="auto"/>
        <w:right w:val="none" w:sz="0" w:space="0" w:color="auto"/>
      </w:divBdr>
    </w:div>
    <w:div w:id="1687829110">
      <w:bodyDiv w:val="1"/>
      <w:marLeft w:val="0"/>
      <w:marRight w:val="0"/>
      <w:marTop w:val="0"/>
      <w:marBottom w:val="0"/>
      <w:divBdr>
        <w:top w:val="none" w:sz="0" w:space="0" w:color="auto"/>
        <w:left w:val="none" w:sz="0" w:space="0" w:color="auto"/>
        <w:bottom w:val="none" w:sz="0" w:space="0" w:color="auto"/>
        <w:right w:val="none" w:sz="0" w:space="0" w:color="auto"/>
      </w:divBdr>
    </w:div>
    <w:div w:id="1703552137">
      <w:bodyDiv w:val="1"/>
      <w:marLeft w:val="0"/>
      <w:marRight w:val="0"/>
      <w:marTop w:val="0"/>
      <w:marBottom w:val="0"/>
      <w:divBdr>
        <w:top w:val="none" w:sz="0" w:space="0" w:color="auto"/>
        <w:left w:val="none" w:sz="0" w:space="0" w:color="auto"/>
        <w:bottom w:val="none" w:sz="0" w:space="0" w:color="auto"/>
        <w:right w:val="none" w:sz="0" w:space="0" w:color="auto"/>
      </w:divBdr>
    </w:div>
    <w:div w:id="1716807409">
      <w:bodyDiv w:val="1"/>
      <w:marLeft w:val="0"/>
      <w:marRight w:val="0"/>
      <w:marTop w:val="0"/>
      <w:marBottom w:val="0"/>
      <w:divBdr>
        <w:top w:val="none" w:sz="0" w:space="0" w:color="auto"/>
        <w:left w:val="none" w:sz="0" w:space="0" w:color="auto"/>
        <w:bottom w:val="none" w:sz="0" w:space="0" w:color="auto"/>
        <w:right w:val="none" w:sz="0" w:space="0" w:color="auto"/>
      </w:divBdr>
    </w:div>
    <w:div w:id="1745029772">
      <w:bodyDiv w:val="1"/>
      <w:marLeft w:val="0"/>
      <w:marRight w:val="0"/>
      <w:marTop w:val="0"/>
      <w:marBottom w:val="0"/>
      <w:divBdr>
        <w:top w:val="none" w:sz="0" w:space="0" w:color="auto"/>
        <w:left w:val="none" w:sz="0" w:space="0" w:color="auto"/>
        <w:bottom w:val="none" w:sz="0" w:space="0" w:color="auto"/>
        <w:right w:val="none" w:sz="0" w:space="0" w:color="auto"/>
      </w:divBdr>
    </w:div>
    <w:div w:id="1771198814">
      <w:bodyDiv w:val="1"/>
      <w:marLeft w:val="0"/>
      <w:marRight w:val="0"/>
      <w:marTop w:val="0"/>
      <w:marBottom w:val="0"/>
      <w:divBdr>
        <w:top w:val="none" w:sz="0" w:space="0" w:color="auto"/>
        <w:left w:val="none" w:sz="0" w:space="0" w:color="auto"/>
        <w:bottom w:val="none" w:sz="0" w:space="0" w:color="auto"/>
        <w:right w:val="none" w:sz="0" w:space="0" w:color="auto"/>
      </w:divBdr>
    </w:div>
    <w:div w:id="1773890394">
      <w:bodyDiv w:val="1"/>
      <w:marLeft w:val="0"/>
      <w:marRight w:val="0"/>
      <w:marTop w:val="0"/>
      <w:marBottom w:val="0"/>
      <w:divBdr>
        <w:top w:val="none" w:sz="0" w:space="0" w:color="auto"/>
        <w:left w:val="none" w:sz="0" w:space="0" w:color="auto"/>
        <w:bottom w:val="none" w:sz="0" w:space="0" w:color="auto"/>
        <w:right w:val="none" w:sz="0" w:space="0" w:color="auto"/>
      </w:divBdr>
    </w:div>
    <w:div w:id="1774014819">
      <w:bodyDiv w:val="1"/>
      <w:marLeft w:val="0"/>
      <w:marRight w:val="0"/>
      <w:marTop w:val="0"/>
      <w:marBottom w:val="0"/>
      <w:divBdr>
        <w:top w:val="none" w:sz="0" w:space="0" w:color="auto"/>
        <w:left w:val="none" w:sz="0" w:space="0" w:color="auto"/>
        <w:bottom w:val="none" w:sz="0" w:space="0" w:color="auto"/>
        <w:right w:val="none" w:sz="0" w:space="0" w:color="auto"/>
      </w:divBdr>
    </w:div>
    <w:div w:id="1796290954">
      <w:bodyDiv w:val="1"/>
      <w:marLeft w:val="0"/>
      <w:marRight w:val="0"/>
      <w:marTop w:val="0"/>
      <w:marBottom w:val="0"/>
      <w:divBdr>
        <w:top w:val="none" w:sz="0" w:space="0" w:color="auto"/>
        <w:left w:val="none" w:sz="0" w:space="0" w:color="auto"/>
        <w:bottom w:val="none" w:sz="0" w:space="0" w:color="auto"/>
        <w:right w:val="none" w:sz="0" w:space="0" w:color="auto"/>
      </w:divBdr>
    </w:div>
    <w:div w:id="1809736455">
      <w:bodyDiv w:val="1"/>
      <w:marLeft w:val="0"/>
      <w:marRight w:val="0"/>
      <w:marTop w:val="0"/>
      <w:marBottom w:val="0"/>
      <w:divBdr>
        <w:top w:val="none" w:sz="0" w:space="0" w:color="auto"/>
        <w:left w:val="none" w:sz="0" w:space="0" w:color="auto"/>
        <w:bottom w:val="none" w:sz="0" w:space="0" w:color="auto"/>
        <w:right w:val="none" w:sz="0" w:space="0" w:color="auto"/>
      </w:divBdr>
    </w:div>
    <w:div w:id="1850178230">
      <w:bodyDiv w:val="1"/>
      <w:marLeft w:val="0"/>
      <w:marRight w:val="0"/>
      <w:marTop w:val="0"/>
      <w:marBottom w:val="0"/>
      <w:divBdr>
        <w:top w:val="none" w:sz="0" w:space="0" w:color="auto"/>
        <w:left w:val="none" w:sz="0" w:space="0" w:color="auto"/>
        <w:bottom w:val="none" w:sz="0" w:space="0" w:color="auto"/>
        <w:right w:val="none" w:sz="0" w:space="0" w:color="auto"/>
      </w:divBdr>
    </w:div>
    <w:div w:id="1884708788">
      <w:bodyDiv w:val="1"/>
      <w:marLeft w:val="0"/>
      <w:marRight w:val="0"/>
      <w:marTop w:val="0"/>
      <w:marBottom w:val="0"/>
      <w:divBdr>
        <w:top w:val="none" w:sz="0" w:space="0" w:color="auto"/>
        <w:left w:val="none" w:sz="0" w:space="0" w:color="auto"/>
        <w:bottom w:val="none" w:sz="0" w:space="0" w:color="auto"/>
        <w:right w:val="none" w:sz="0" w:space="0" w:color="auto"/>
      </w:divBdr>
    </w:div>
    <w:div w:id="1901861117">
      <w:bodyDiv w:val="1"/>
      <w:marLeft w:val="0"/>
      <w:marRight w:val="0"/>
      <w:marTop w:val="0"/>
      <w:marBottom w:val="0"/>
      <w:divBdr>
        <w:top w:val="none" w:sz="0" w:space="0" w:color="auto"/>
        <w:left w:val="none" w:sz="0" w:space="0" w:color="auto"/>
        <w:bottom w:val="none" w:sz="0" w:space="0" w:color="auto"/>
        <w:right w:val="none" w:sz="0" w:space="0" w:color="auto"/>
      </w:divBdr>
    </w:div>
    <w:div w:id="1940678910">
      <w:bodyDiv w:val="1"/>
      <w:marLeft w:val="0"/>
      <w:marRight w:val="0"/>
      <w:marTop w:val="0"/>
      <w:marBottom w:val="0"/>
      <w:divBdr>
        <w:top w:val="none" w:sz="0" w:space="0" w:color="auto"/>
        <w:left w:val="none" w:sz="0" w:space="0" w:color="auto"/>
        <w:bottom w:val="none" w:sz="0" w:space="0" w:color="auto"/>
        <w:right w:val="none" w:sz="0" w:space="0" w:color="auto"/>
      </w:divBdr>
    </w:div>
    <w:div w:id="1974405713">
      <w:bodyDiv w:val="1"/>
      <w:marLeft w:val="0"/>
      <w:marRight w:val="0"/>
      <w:marTop w:val="0"/>
      <w:marBottom w:val="0"/>
      <w:divBdr>
        <w:top w:val="none" w:sz="0" w:space="0" w:color="auto"/>
        <w:left w:val="none" w:sz="0" w:space="0" w:color="auto"/>
        <w:bottom w:val="none" w:sz="0" w:space="0" w:color="auto"/>
        <w:right w:val="none" w:sz="0" w:space="0" w:color="auto"/>
      </w:divBdr>
    </w:div>
    <w:div w:id="2020042794">
      <w:bodyDiv w:val="1"/>
      <w:marLeft w:val="0"/>
      <w:marRight w:val="0"/>
      <w:marTop w:val="0"/>
      <w:marBottom w:val="0"/>
      <w:divBdr>
        <w:top w:val="none" w:sz="0" w:space="0" w:color="auto"/>
        <w:left w:val="none" w:sz="0" w:space="0" w:color="auto"/>
        <w:bottom w:val="none" w:sz="0" w:space="0" w:color="auto"/>
        <w:right w:val="none" w:sz="0" w:space="0" w:color="auto"/>
      </w:divBdr>
    </w:div>
    <w:div w:id="2029327870">
      <w:bodyDiv w:val="1"/>
      <w:marLeft w:val="0"/>
      <w:marRight w:val="0"/>
      <w:marTop w:val="0"/>
      <w:marBottom w:val="0"/>
      <w:divBdr>
        <w:top w:val="none" w:sz="0" w:space="0" w:color="auto"/>
        <w:left w:val="none" w:sz="0" w:space="0" w:color="auto"/>
        <w:bottom w:val="none" w:sz="0" w:space="0" w:color="auto"/>
        <w:right w:val="none" w:sz="0" w:space="0" w:color="auto"/>
      </w:divBdr>
    </w:div>
    <w:div w:id="2056616332">
      <w:bodyDiv w:val="1"/>
      <w:marLeft w:val="0"/>
      <w:marRight w:val="0"/>
      <w:marTop w:val="0"/>
      <w:marBottom w:val="0"/>
      <w:divBdr>
        <w:top w:val="none" w:sz="0" w:space="0" w:color="auto"/>
        <w:left w:val="none" w:sz="0" w:space="0" w:color="auto"/>
        <w:bottom w:val="none" w:sz="0" w:space="0" w:color="auto"/>
        <w:right w:val="none" w:sz="0" w:space="0" w:color="auto"/>
      </w:divBdr>
    </w:div>
    <w:div w:id="2057661009">
      <w:bodyDiv w:val="1"/>
      <w:marLeft w:val="0"/>
      <w:marRight w:val="0"/>
      <w:marTop w:val="0"/>
      <w:marBottom w:val="0"/>
      <w:divBdr>
        <w:top w:val="none" w:sz="0" w:space="0" w:color="auto"/>
        <w:left w:val="none" w:sz="0" w:space="0" w:color="auto"/>
        <w:bottom w:val="none" w:sz="0" w:space="0" w:color="auto"/>
        <w:right w:val="none" w:sz="0" w:space="0" w:color="auto"/>
      </w:divBdr>
    </w:div>
    <w:div w:id="2063864050">
      <w:bodyDiv w:val="1"/>
      <w:marLeft w:val="0"/>
      <w:marRight w:val="0"/>
      <w:marTop w:val="0"/>
      <w:marBottom w:val="0"/>
      <w:divBdr>
        <w:top w:val="none" w:sz="0" w:space="0" w:color="auto"/>
        <w:left w:val="none" w:sz="0" w:space="0" w:color="auto"/>
        <w:bottom w:val="none" w:sz="0" w:space="0" w:color="auto"/>
        <w:right w:val="none" w:sz="0" w:space="0" w:color="auto"/>
      </w:divBdr>
    </w:div>
    <w:div w:id="2067297334">
      <w:bodyDiv w:val="1"/>
      <w:marLeft w:val="0"/>
      <w:marRight w:val="0"/>
      <w:marTop w:val="0"/>
      <w:marBottom w:val="0"/>
      <w:divBdr>
        <w:top w:val="none" w:sz="0" w:space="0" w:color="auto"/>
        <w:left w:val="none" w:sz="0" w:space="0" w:color="auto"/>
        <w:bottom w:val="none" w:sz="0" w:space="0" w:color="auto"/>
        <w:right w:val="none" w:sz="0" w:space="0" w:color="auto"/>
      </w:divBdr>
    </w:div>
    <w:div w:id="2072149375">
      <w:bodyDiv w:val="1"/>
      <w:marLeft w:val="0"/>
      <w:marRight w:val="0"/>
      <w:marTop w:val="0"/>
      <w:marBottom w:val="0"/>
      <w:divBdr>
        <w:top w:val="none" w:sz="0" w:space="0" w:color="auto"/>
        <w:left w:val="none" w:sz="0" w:space="0" w:color="auto"/>
        <w:bottom w:val="none" w:sz="0" w:space="0" w:color="auto"/>
        <w:right w:val="none" w:sz="0" w:space="0" w:color="auto"/>
      </w:divBdr>
    </w:div>
    <w:div w:id="2082365073">
      <w:bodyDiv w:val="1"/>
      <w:marLeft w:val="0"/>
      <w:marRight w:val="0"/>
      <w:marTop w:val="0"/>
      <w:marBottom w:val="0"/>
      <w:divBdr>
        <w:top w:val="none" w:sz="0" w:space="0" w:color="auto"/>
        <w:left w:val="none" w:sz="0" w:space="0" w:color="auto"/>
        <w:bottom w:val="none" w:sz="0" w:space="0" w:color="auto"/>
        <w:right w:val="none" w:sz="0" w:space="0" w:color="auto"/>
      </w:divBdr>
    </w:div>
    <w:div w:id="2090030615">
      <w:bodyDiv w:val="1"/>
      <w:marLeft w:val="0"/>
      <w:marRight w:val="0"/>
      <w:marTop w:val="0"/>
      <w:marBottom w:val="0"/>
      <w:divBdr>
        <w:top w:val="none" w:sz="0" w:space="0" w:color="auto"/>
        <w:left w:val="none" w:sz="0" w:space="0" w:color="auto"/>
        <w:bottom w:val="none" w:sz="0" w:space="0" w:color="auto"/>
        <w:right w:val="none" w:sz="0" w:space="0" w:color="auto"/>
      </w:divBdr>
    </w:div>
    <w:div w:id="2105417692">
      <w:bodyDiv w:val="1"/>
      <w:marLeft w:val="0"/>
      <w:marRight w:val="0"/>
      <w:marTop w:val="0"/>
      <w:marBottom w:val="0"/>
      <w:divBdr>
        <w:top w:val="none" w:sz="0" w:space="0" w:color="auto"/>
        <w:left w:val="none" w:sz="0" w:space="0" w:color="auto"/>
        <w:bottom w:val="none" w:sz="0" w:space="0" w:color="auto"/>
        <w:right w:val="none" w:sz="0" w:space="0" w:color="auto"/>
      </w:divBdr>
    </w:div>
    <w:div w:id="2108772884">
      <w:bodyDiv w:val="1"/>
      <w:marLeft w:val="0"/>
      <w:marRight w:val="0"/>
      <w:marTop w:val="0"/>
      <w:marBottom w:val="0"/>
      <w:divBdr>
        <w:top w:val="none" w:sz="0" w:space="0" w:color="auto"/>
        <w:left w:val="none" w:sz="0" w:space="0" w:color="auto"/>
        <w:bottom w:val="none" w:sz="0" w:space="0" w:color="auto"/>
        <w:right w:val="none" w:sz="0" w:space="0" w:color="auto"/>
      </w:divBdr>
    </w:div>
    <w:div w:id="214303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233D-7111-45F5-A733-6CF0D105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7983</TotalTime>
  <Pages>25</Pages>
  <Words>1943</Words>
  <Characters>11081</Characters>
  <Application>Microsoft Office Word</Application>
  <DocSecurity>0</DocSecurity>
  <Lines>92</Lines>
  <Paragraphs>25</Paragraphs>
  <ScaleCrop>false</ScaleCrop>
  <Company>微软中国</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123;孙鹏</dc:creator>
  <cp:lastModifiedBy>zwc</cp:lastModifiedBy>
  <cp:revision>2726</cp:revision>
  <cp:lastPrinted>2024-10-17T07:45:00Z</cp:lastPrinted>
  <dcterms:created xsi:type="dcterms:W3CDTF">2021-02-06T11:37:00Z</dcterms:created>
  <dcterms:modified xsi:type="dcterms:W3CDTF">2024-10-17T07:45:00Z</dcterms:modified>
</cp:coreProperties>
</file>