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赣E30G17小型</w:t>
      </w:r>
      <w:r>
        <w:rPr>
          <w:rFonts w:hint="eastAsia" w:ascii="宋体" w:hAnsi="宋体" w:cs="宋体"/>
          <w:b/>
          <w:color w:val="auto"/>
          <w:spacing w:val="0"/>
          <w:sz w:val="48"/>
          <w:szCs w:val="48"/>
          <w:lang w:val="en-US" w:eastAsia="zh-CN"/>
        </w:rPr>
        <w:t>轿车</w:t>
      </w:r>
      <w:r>
        <w:rPr>
          <w:rFonts w:hint="eastAsia" w:ascii="宋体" w:hAnsi="宋体" w:eastAsia="宋体" w:cs="宋体"/>
          <w:b/>
          <w:color w:val="auto"/>
          <w:spacing w:val="0"/>
          <w:sz w:val="48"/>
          <w:szCs w:val="48"/>
          <w:lang w:val="en-US" w:eastAsia="zh-CN"/>
        </w:rPr>
        <w:t>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48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赣E30G17</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车辆车主为：</w:t>
      </w:r>
      <w:r>
        <w:rPr>
          <w:rFonts w:hint="eastAsia" w:ascii="宋体" w:hAnsi="宋体"/>
          <w:b/>
          <w:color w:val="auto"/>
          <w:sz w:val="24"/>
          <w:lang w:val="en-US" w:eastAsia="zh-CN"/>
        </w:rPr>
        <w:t>程美</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程美</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赣E30G17丰田凯美瑞</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丰田凯美瑞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赣E30G17</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20</w:t>
      </w:r>
      <w:r>
        <w:rPr>
          <w:rFonts w:hint="eastAsia" w:ascii="宋体" w:hAnsi="宋体"/>
          <w:b/>
          <w:color w:val="auto"/>
          <w:sz w:val="24"/>
          <w:lang w:val="en-US" w:eastAsia="zh-CN"/>
        </w:rPr>
        <w:t>07</w:t>
      </w:r>
      <w:r>
        <w:rPr>
          <w:rFonts w:hint="eastAsia" w:ascii="宋体" w:hAnsi="宋体"/>
          <w:b/>
          <w:color w:val="auto"/>
          <w:sz w:val="24"/>
        </w:rPr>
        <w:t>年</w:t>
      </w:r>
      <w:r>
        <w:rPr>
          <w:rFonts w:hint="eastAsia" w:ascii="宋体" w:hAnsi="宋体"/>
          <w:b/>
          <w:color w:val="auto"/>
          <w:sz w:val="24"/>
          <w:lang w:val="en-US" w:eastAsia="zh-CN"/>
        </w:rPr>
        <w:t>8</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 xml:space="preserve">日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 xml:space="preserve">年检截止： </w:t>
      </w:r>
      <w:r>
        <w:rPr>
          <w:rFonts w:hint="eastAsia" w:ascii="宋体" w:hAnsi="宋体"/>
          <w:b/>
          <w:color w:val="auto"/>
          <w:sz w:val="24"/>
          <w:lang w:val="en-US" w:eastAsia="zh-CN"/>
        </w:rPr>
        <w:t>无</w:t>
      </w:r>
    </w:p>
    <w:p w14:paraId="6392D2CA">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LVGBE40KX7G124083</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C286326</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黑色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 xml:space="preserve">无法点亮仪表台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按照接受委托、现场查勘、制定鉴定方法、</w:t>
      </w:r>
      <w:r>
        <w:rPr>
          <w:rFonts w:hint="eastAsia" w:ascii="宋体" w:hAnsi="宋体"/>
          <w:color w:val="auto"/>
          <w:sz w:val="24"/>
          <w:lang w:val="en-US" w:eastAsia="zh-CN"/>
        </w:rPr>
        <w:t>市场调查、</w:t>
      </w:r>
      <w:r>
        <w:rPr>
          <w:rFonts w:hint="eastAsia" w:ascii="宋体" w:hAnsi="宋体"/>
          <w:color w:val="auto"/>
          <w:sz w:val="24"/>
        </w:rPr>
        <w:t>撰写出具机动车鉴定报告书程序进行。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2B3D664">
      <w:pPr>
        <w:spacing w:line="500" w:lineRule="exact"/>
        <w:ind w:firstLine="241" w:firstLineChars="100"/>
        <w:rPr>
          <w:rFonts w:hint="eastAsia" w:ascii="宋体" w:hAnsi="宋体"/>
          <w:b/>
          <w:bCs/>
          <w:color w:val="auto"/>
          <w:sz w:val="24"/>
        </w:rPr>
      </w:pPr>
      <w:r>
        <w:rPr>
          <w:rFonts w:hint="eastAsia" w:ascii="宋体" w:hAnsi="宋体"/>
          <w:b/>
          <w:bCs/>
          <w:color w:val="auto"/>
          <w:sz w:val="24"/>
        </w:rPr>
        <w:t>该车系小型轿车，产地中国，制造厂广汽丰田；4门5座三厢车，自动变速箱，能源种类：汽油，排量2.4L,前置前驱。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该车使用性质为非营运，机盖油漆脱落未修复，前部有碰撞，右部有碰撞，右后翼子板钣金，油漆脱落未修复，后部有碰撞，尾盖钣金，油漆脱落未修复，整车漆面较差，前杠未做油漆，仪表无法点亮。</w:t>
      </w:r>
    </w:p>
    <w:p w14:paraId="2D22146A">
      <w:pPr>
        <w:spacing w:line="500" w:lineRule="exact"/>
        <w:ind w:firstLine="480" w:firstLineChars="200"/>
        <w:rPr>
          <w:rFonts w:hint="eastAsia" w:ascii="宋体" w:hAnsi="宋体"/>
          <w:color w:val="auto"/>
          <w:sz w:val="24"/>
        </w:rPr>
      </w:pPr>
    </w:p>
    <w:p w14:paraId="0F8E2C74">
      <w:pPr>
        <w:spacing w:line="500" w:lineRule="exact"/>
        <w:ind w:firstLine="480" w:firstLineChars="200"/>
        <w:rPr>
          <w:rFonts w:hint="eastAsia" w:ascii="宋体" w:hAnsi="宋体"/>
          <w:color w:val="auto"/>
          <w:sz w:val="24"/>
        </w:rPr>
      </w:pP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129000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140416</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207</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207</w:t>
      </w:r>
      <w:r>
        <w:rPr>
          <w:rFonts w:hint="eastAsia" w:ascii="宋体" w:hAnsi="宋体"/>
          <w:color w:val="auto"/>
          <w:sz w:val="24"/>
        </w:rPr>
        <w:t>∕180）×100％ ≈</w:t>
      </w:r>
      <w:r>
        <w:rPr>
          <w:rFonts w:hint="eastAsia" w:ascii="宋体" w:hAnsi="宋体"/>
          <w:color w:val="auto"/>
          <w:sz w:val="24"/>
          <w:lang w:val="en-US" w:eastAsia="zh-CN"/>
        </w:rPr>
        <w:t>-15</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理论使用里程为60万公里，已行驶约</w:t>
      </w:r>
      <w:r>
        <w:rPr>
          <w:rFonts w:hint="eastAsia" w:ascii="宋体" w:hAnsi="宋体"/>
          <w:color w:val="auto"/>
          <w:sz w:val="24"/>
          <w:lang w:val="en-US" w:eastAsia="zh-CN"/>
        </w:rPr>
        <w:t>34.5</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无法点亮仪表，按一年两万公里计算</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34.5</w:t>
      </w:r>
      <w:r>
        <w:rPr>
          <w:rFonts w:hint="eastAsia" w:ascii="宋体" w:hAnsi="宋体"/>
          <w:color w:val="auto"/>
          <w:sz w:val="24"/>
        </w:rPr>
        <w:t>∕ 60）×100％ ≈</w:t>
      </w:r>
      <w:r>
        <w:rPr>
          <w:rFonts w:hint="eastAsia" w:ascii="宋体" w:hAnsi="宋体"/>
          <w:color w:val="auto"/>
          <w:sz w:val="24"/>
          <w:lang w:val="en-US" w:eastAsia="zh-CN"/>
        </w:rPr>
        <w:t>43</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 xml:space="preserve">成新率C＝（CI+C2）/2×100％ ≈ </w:t>
      </w:r>
      <w:r>
        <w:rPr>
          <w:rFonts w:hint="eastAsia" w:ascii="宋体" w:hAnsi="宋体"/>
          <w:color w:val="auto"/>
          <w:sz w:val="24"/>
          <w:lang w:val="en-US" w:eastAsia="zh-CN"/>
        </w:rPr>
        <w:t>14</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w:t>
      </w:r>
      <w:r>
        <w:rPr>
          <w:rFonts w:hint="eastAsia" w:ascii="宋体" w:hAnsi="宋体"/>
          <w:color w:val="auto"/>
          <w:sz w:val="24"/>
          <w:lang w:val="en-US" w:eastAsia="zh-CN"/>
        </w:rPr>
        <w:t>差</w:t>
      </w:r>
      <w:r>
        <w:rPr>
          <w:rFonts w:hint="eastAsia" w:ascii="宋体" w:hAnsi="宋体"/>
          <w:color w:val="auto"/>
          <w:sz w:val="24"/>
        </w:rPr>
        <w:t>，取调整系数K1＝0.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w:t>
      </w:r>
      <w:r>
        <w:rPr>
          <w:rFonts w:hint="eastAsia" w:ascii="宋体" w:hAnsi="宋体"/>
          <w:color w:val="auto"/>
          <w:sz w:val="24"/>
          <w:lang w:val="en-US" w:eastAsia="zh-CN"/>
        </w:rPr>
        <w:t>差</w:t>
      </w:r>
      <w:r>
        <w:rPr>
          <w:rFonts w:hint="eastAsia" w:ascii="宋体" w:hAnsi="宋体"/>
          <w:color w:val="auto"/>
          <w:sz w:val="24"/>
        </w:rPr>
        <w:t>，取车辆使用与维护状况系数K2＝0.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工作条件</w:t>
      </w:r>
      <w:r>
        <w:rPr>
          <w:rFonts w:hint="eastAsia" w:ascii="宋体" w:hAnsi="宋体"/>
          <w:color w:val="auto"/>
          <w:sz w:val="24"/>
          <w:lang w:val="en-US" w:eastAsia="zh-CN"/>
        </w:rPr>
        <w:t>差</w:t>
      </w:r>
      <w:r>
        <w:rPr>
          <w:rFonts w:hint="eastAsia" w:ascii="宋体" w:hAnsi="宋体"/>
          <w:color w:val="auto"/>
          <w:sz w:val="24"/>
        </w:rPr>
        <w:t>，取车辆工作条件系数K5＝0.</w:t>
      </w:r>
      <w:r>
        <w:rPr>
          <w:rFonts w:hint="eastAsia" w:ascii="宋体" w:hAnsi="宋体"/>
          <w:color w:val="auto"/>
          <w:sz w:val="24"/>
          <w:lang w:val="en-US" w:eastAsia="zh-CN"/>
        </w:rPr>
        <w:t>6</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6</w:t>
      </w:r>
      <w:r>
        <w:rPr>
          <w:rFonts w:hint="eastAsia" w:ascii="宋体" w:hAnsi="宋体"/>
          <w:color w:val="auto"/>
          <w:sz w:val="24"/>
        </w:rPr>
        <w:t>×10% ≈0.</w:t>
      </w:r>
      <w:r>
        <w:rPr>
          <w:rFonts w:hint="eastAsia" w:ascii="宋体" w:hAnsi="宋体"/>
          <w:color w:val="auto"/>
          <w:sz w:val="24"/>
          <w:lang w:val="en-US" w:eastAsia="zh-CN"/>
        </w:rPr>
        <w:t>66</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根据市场法和实际车况，取变现系数∮为：0.</w:t>
      </w:r>
      <w:r>
        <w:rPr>
          <w:rFonts w:hint="eastAsia" w:ascii="宋体" w:hAnsi="宋体"/>
          <w:color w:val="auto"/>
          <w:sz w:val="24"/>
          <w:lang w:val="en-US" w:eastAsia="zh-CN"/>
        </w:rPr>
        <w:t>3</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140416</w:t>
      </w:r>
      <w:r>
        <w:rPr>
          <w:rFonts w:hint="eastAsia" w:ascii="宋体" w:hAnsi="宋体"/>
          <w:color w:val="auto"/>
          <w:sz w:val="24"/>
        </w:rPr>
        <w:t>×</w:t>
      </w:r>
      <w:r>
        <w:rPr>
          <w:rFonts w:hint="eastAsia" w:ascii="宋体" w:hAnsi="宋体"/>
          <w:color w:val="auto"/>
          <w:sz w:val="24"/>
          <w:lang w:val="en-US" w:eastAsia="zh-CN"/>
        </w:rPr>
        <w:t>0.28</w:t>
      </w:r>
      <w:r>
        <w:rPr>
          <w:rFonts w:hint="eastAsia" w:ascii="宋体" w:hAnsi="宋体"/>
          <w:color w:val="auto"/>
          <w:sz w:val="24"/>
        </w:rPr>
        <w:t>×0</w:t>
      </w:r>
      <w:r>
        <w:rPr>
          <w:rFonts w:hint="eastAsia" w:ascii="宋体" w:hAnsi="宋体"/>
          <w:color w:val="auto"/>
          <w:sz w:val="24"/>
          <w:lang w:val="en-US" w:eastAsia="zh-CN"/>
        </w:rPr>
        <w:t>.66</w:t>
      </w:r>
      <w:r>
        <w:rPr>
          <w:rFonts w:hint="eastAsia" w:ascii="宋体" w:hAnsi="宋体"/>
          <w:color w:val="auto"/>
          <w:sz w:val="24"/>
        </w:rPr>
        <w:t>×0.</w:t>
      </w:r>
      <w:r>
        <w:rPr>
          <w:rFonts w:hint="eastAsia" w:ascii="宋体" w:hAnsi="宋体"/>
          <w:color w:val="auto"/>
          <w:sz w:val="24"/>
          <w:lang w:val="en-US" w:eastAsia="zh-CN"/>
        </w:rPr>
        <w:t>3</w:t>
      </w:r>
      <w:bookmarkStart w:id="8" w:name="_GoBack"/>
      <w:bookmarkEnd w:id="8"/>
      <w:r>
        <w:rPr>
          <w:rFonts w:hint="eastAsia" w:ascii="宋体" w:hAnsi="宋体"/>
          <w:color w:val="auto"/>
          <w:sz w:val="24"/>
        </w:rPr>
        <w:t>≈</w:t>
      </w:r>
      <w:r>
        <w:rPr>
          <w:rFonts w:hint="eastAsia" w:ascii="宋体" w:hAnsi="宋体"/>
          <w:color w:val="auto"/>
          <w:sz w:val="24"/>
          <w:lang w:val="en-US" w:eastAsia="zh-CN"/>
        </w:rPr>
        <w:t>3892</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3892</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赣E30G17丰田凯美瑞</w:t>
      </w:r>
      <w:r>
        <w:rPr>
          <w:rFonts w:hint="eastAsia" w:ascii="宋体" w:hAnsi="宋体"/>
          <w:b/>
          <w:color w:val="auto"/>
          <w:sz w:val="24"/>
          <w:lang w:val="en-US" w:eastAsia="zh-CN"/>
        </w:rPr>
        <w:t>牌</w:t>
      </w:r>
      <w:r>
        <w:rPr>
          <w:rFonts w:hint="eastAsia" w:ascii="宋体" w:hAnsi="宋体" w:eastAsia="宋体" w:cs="Times New Roman"/>
          <w:b/>
          <w:color w:val="auto"/>
          <w:sz w:val="24"/>
          <w:lang w:val="en-US" w:eastAsia="zh-CN"/>
        </w:rPr>
        <w:t>汽车在评估基准日的评估价值为人民币</w:t>
      </w:r>
      <w:r>
        <w:rPr>
          <w:rFonts w:hint="eastAsia" w:ascii="宋体" w:hAnsi="宋体" w:cs="Times New Roman"/>
          <w:b/>
          <w:color w:val="auto"/>
          <w:sz w:val="24"/>
          <w:lang w:val="en-US" w:eastAsia="zh-CN"/>
        </w:rPr>
        <w:t>3892</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叁仟捌佰玖拾贰</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5A276335">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丰田凯美瑞</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赣E30G17</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C286326</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 xml:space="preserve">LVGBE40KX7G124083  </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2007年8月8日</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黑色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无法点亮仪表台</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程美</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36232319740210132X</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627FEB0A">
            <w:pPr>
              <w:bidi w:val="0"/>
              <w:rPr>
                <w:rFonts w:hint="eastAsia" w:ascii="Times New Roman" w:hAnsi="Times New Roman" w:eastAsia="宋体" w:cs="Times New Roman"/>
                <w:color w:val="auto"/>
                <w:kern w:val="2"/>
                <w:sz w:val="21"/>
                <w:szCs w:val="24"/>
                <w:lang w:val="en-US" w:eastAsia="zh-CN" w:bidi="ar-SA"/>
              </w:rPr>
            </w:pPr>
            <w:r>
              <w:rPr>
                <w:rFonts w:hint="eastAsia" w:asciiTheme="minorEastAsia" w:hAnsiTheme="minorEastAsia" w:eastAsiaTheme="minorEastAsia"/>
                <w:b/>
                <w:bCs/>
                <w:color w:val="auto"/>
                <w:sz w:val="24"/>
              </w:rPr>
              <w:t>该车系小型轿车，产地中国，制造厂广汽丰田；4门5座三厢车，自动变速箱，能源种类：汽油，排量2.4L,前置前驱。</w:t>
            </w:r>
          </w:p>
          <w:p w14:paraId="55E99390">
            <w:pPr>
              <w:tabs>
                <w:tab w:val="left" w:pos="6857"/>
              </w:tabs>
              <w:bidi w:val="0"/>
              <w:jc w:val="left"/>
              <w:rPr>
                <w:rFonts w:hint="eastAsia"/>
                <w:color w:val="auto"/>
                <w:lang w:val="en-US" w:eastAsia="zh-CN"/>
              </w:rPr>
            </w:pPr>
            <w:r>
              <w:rPr>
                <w:rFonts w:hint="eastAsia"/>
                <w:color w:val="auto"/>
                <w:lang w:val="en-US" w:eastAsia="zh-CN"/>
              </w:rPr>
              <w:tab/>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该车使用性质为非营运，机盖油漆脱落未修复，前部有碰撞，右部有碰撞，右后翼子板钣金，油漆脱落未修复，后部有碰撞，尾盖钣金，油漆脱落未修复，整车漆面较差，前杠未做油漆，仪表无法点亮。</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14</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0.39</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8668725">
      <w:pPr>
        <w:rPr>
          <w:rFonts w:hint="eastAsia"/>
          <w:color w:val="auto"/>
          <w:sz w:val="24"/>
        </w:rPr>
      </w:pPr>
    </w:p>
    <w:p w14:paraId="65CC31EC">
      <w:pPr>
        <w:jc w:val="left"/>
        <w:rPr>
          <w:rFonts w:hint="eastAsia"/>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05E7B8D9">
      <w:pPr>
        <w:jc w:val="left"/>
        <w:rPr>
          <w:rFonts w:hint="eastAsia"/>
          <w:color w:val="auto"/>
          <w:sz w:val="24"/>
          <w:lang w:val="en-US" w:eastAsia="zh-CN"/>
        </w:rPr>
      </w:pPr>
    </w:p>
    <w:p w14:paraId="1A63C707">
      <w:pPr>
        <w:jc w:val="left"/>
        <w:rPr>
          <w:rFonts w:hint="eastAsia"/>
          <w:color w:val="auto"/>
          <w:sz w:val="24"/>
          <w:lang w:val="en-US" w:eastAsia="zh-CN"/>
        </w:rPr>
      </w:pPr>
    </w:p>
    <w:p w14:paraId="55E62D39">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073400" cy="1729105"/>
            <wp:effectExtent l="0" t="0" r="12700" b="4445"/>
            <wp:docPr id="14" name="图片 14" descr="d4ab5f40dc270ff85d2b6f3ab4b8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4ab5f40dc270ff85d2b6f3ab4b82db"/>
                    <pic:cNvPicPr>
                      <a:picLocks noChangeAspect="1"/>
                    </pic:cNvPicPr>
                  </pic:nvPicPr>
                  <pic:blipFill>
                    <a:blip r:embed="rId5"/>
                    <a:stretch>
                      <a:fillRect/>
                    </a:stretch>
                  </pic:blipFill>
                  <pic:spPr>
                    <a:xfrm>
                      <a:off x="0" y="0"/>
                      <a:ext cx="3073400" cy="172910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117215" cy="1753870"/>
            <wp:effectExtent l="0" t="0" r="6985" b="17780"/>
            <wp:docPr id="15" name="图片 15" descr="707748e29a0562f237dbceb27d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07748e29a0562f237dbceb27d52610"/>
                    <pic:cNvPicPr>
                      <a:picLocks noChangeAspect="1"/>
                    </pic:cNvPicPr>
                  </pic:nvPicPr>
                  <pic:blipFill>
                    <a:blip r:embed="rId6"/>
                    <a:stretch>
                      <a:fillRect/>
                    </a:stretch>
                  </pic:blipFill>
                  <pic:spPr>
                    <a:xfrm>
                      <a:off x="0" y="0"/>
                      <a:ext cx="3117215" cy="175387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66415" cy="1725295"/>
            <wp:effectExtent l="0" t="0" r="635" b="8255"/>
            <wp:docPr id="17" name="图片 17" descr="4d23e5999c02ea73904503ea6cef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d23e5999c02ea73904503ea6cefc44"/>
                    <pic:cNvPicPr>
                      <a:picLocks noChangeAspect="1"/>
                    </pic:cNvPicPr>
                  </pic:nvPicPr>
                  <pic:blipFill>
                    <a:blip r:embed="rId7"/>
                    <a:stretch>
                      <a:fillRect/>
                    </a:stretch>
                  </pic:blipFill>
                  <pic:spPr>
                    <a:xfrm>
                      <a:off x="0" y="0"/>
                      <a:ext cx="3066415" cy="172529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97530" cy="1742440"/>
            <wp:effectExtent l="0" t="0" r="7620" b="10160"/>
            <wp:docPr id="18" name="图片 18" descr="4cddb5b36665a20c1e2da1d995aa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cddb5b36665a20c1e2da1d995aa702"/>
                    <pic:cNvPicPr>
                      <a:picLocks noChangeAspect="1"/>
                    </pic:cNvPicPr>
                  </pic:nvPicPr>
                  <pic:blipFill>
                    <a:blip r:embed="rId8"/>
                    <a:stretch>
                      <a:fillRect/>
                    </a:stretch>
                  </pic:blipFill>
                  <pic:spPr>
                    <a:xfrm>
                      <a:off x="0" y="0"/>
                      <a:ext cx="3097530" cy="1742440"/>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2598420" cy="4620895"/>
            <wp:effectExtent l="0" t="0" r="11430" b="8255"/>
            <wp:docPr id="19" name="图片 19" descr="2cb7e950cf4fa9a88073c5089c0c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cb7e950cf4fa9a88073c5089c0ccde"/>
                    <pic:cNvPicPr>
                      <a:picLocks noChangeAspect="1"/>
                    </pic:cNvPicPr>
                  </pic:nvPicPr>
                  <pic:blipFill>
                    <a:blip r:embed="rId9"/>
                    <a:stretch>
                      <a:fillRect/>
                    </a:stretch>
                  </pic:blipFill>
                  <pic:spPr>
                    <a:xfrm>
                      <a:off x="0" y="0"/>
                      <a:ext cx="2598420" cy="4620895"/>
                    </a:xfrm>
                    <a:prstGeom prst="rect">
                      <a:avLst/>
                    </a:prstGeom>
                  </pic:spPr>
                </pic:pic>
              </a:graphicData>
            </a:graphic>
          </wp:inline>
        </w:drawing>
      </w:r>
      <w:r>
        <w:rPr>
          <w:rFonts w:hint="eastAsia" w:ascii="宋体" w:hAnsi="宋体"/>
          <w:color w:val="auto"/>
          <w:sz w:val="24"/>
          <w:lang w:val="en-US" w:eastAsia="zh-CN"/>
        </w:rPr>
        <w:t xml:space="preserve">          </w:t>
      </w:r>
      <w:r>
        <w:rPr>
          <w:rFonts w:hint="eastAsia" w:ascii="宋体" w:hAnsi="宋体" w:eastAsia="宋体"/>
          <w:color w:val="auto"/>
          <w:sz w:val="24"/>
          <w:lang w:eastAsia="zh-CN"/>
        </w:rPr>
        <w:drawing>
          <wp:inline distT="0" distB="0" distL="114300" distR="114300">
            <wp:extent cx="2576830" cy="4583430"/>
            <wp:effectExtent l="0" t="0" r="13970" b="7620"/>
            <wp:docPr id="16" name="图片 16" descr="20d5668e1f9338198ea524d94f53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d5668e1f9338198ea524d94f534ee"/>
                    <pic:cNvPicPr>
                      <a:picLocks noChangeAspect="1"/>
                    </pic:cNvPicPr>
                  </pic:nvPicPr>
                  <pic:blipFill>
                    <a:blip r:embed="rId10"/>
                    <a:stretch>
                      <a:fillRect/>
                    </a:stretch>
                  </pic:blipFill>
                  <pic:spPr>
                    <a:xfrm>
                      <a:off x="0" y="0"/>
                      <a:ext cx="2576830" cy="4583430"/>
                    </a:xfrm>
                    <a:prstGeom prst="rect">
                      <a:avLst/>
                    </a:prstGeom>
                  </pic:spPr>
                </pic:pic>
              </a:graphicData>
            </a:graphic>
          </wp:inline>
        </w:drawing>
      </w:r>
    </w:p>
    <w:p w14:paraId="31258B04">
      <w:pPr>
        <w:pStyle w:val="11"/>
        <w:keepNext w:val="0"/>
        <w:keepLines w:val="0"/>
        <w:widowControl/>
        <w:suppressLineNumbers w:val="0"/>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p>
    <w:p w14:paraId="4B18EC6C">
      <w:pPr>
        <w:pStyle w:val="11"/>
        <w:keepNext w:val="0"/>
        <w:keepLines w:val="0"/>
        <w:widowControl/>
        <w:suppressLineNumbers w:val="0"/>
        <w:rPr>
          <w:rFonts w:hint="eastAsia" w:ascii="宋体" w:hAnsi="宋体"/>
          <w:bCs/>
          <w:color w:val="auto"/>
          <w:sz w:val="24"/>
        </w:rPr>
      </w:pPr>
    </w:p>
    <w:p w14:paraId="05CA2BC9">
      <w:pPr>
        <w:pStyle w:val="11"/>
        <w:keepNext w:val="0"/>
        <w:keepLines w:val="0"/>
        <w:widowControl/>
        <w:suppressLineNumbers w:val="0"/>
        <w:rPr>
          <w:rFonts w:hint="eastAsia" w:eastAsia="宋体"/>
          <w:color w:val="auto"/>
          <w:lang w:eastAsia="zh-CN"/>
        </w:rPr>
      </w:pPr>
      <w:r>
        <w:rPr>
          <w:rFonts w:hint="eastAsia" w:ascii="宋体" w:hAnsi="宋体"/>
          <w:bCs/>
          <w:color w:val="auto"/>
          <w:sz w:val="24"/>
          <w:lang w:val="en-US" w:eastAsia="zh-CN"/>
        </w:rPr>
        <w:drawing>
          <wp:inline distT="0" distB="0" distL="114300" distR="114300">
            <wp:extent cx="5871845" cy="8304530"/>
            <wp:effectExtent l="0" t="0" r="14605" b="1270"/>
            <wp:docPr id="21" name="图片 21" descr="mtrhz@mtrhz.com.cn_20240816_12210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trhz@mtrhz.com.cn_20240816_122109_001"/>
                    <pic:cNvPicPr>
                      <a:picLocks noChangeAspect="1"/>
                    </pic:cNvPicPr>
                  </pic:nvPicPr>
                  <pic:blipFill>
                    <a:blip r:embed="rId11"/>
                    <a:stretch>
                      <a:fillRect/>
                    </a:stretch>
                  </pic:blipFill>
                  <pic:spPr>
                    <a:xfrm>
                      <a:off x="0" y="0"/>
                      <a:ext cx="5871845" cy="8304530"/>
                    </a:xfrm>
                    <a:prstGeom prst="rect">
                      <a:avLst/>
                    </a:prstGeom>
                  </pic:spPr>
                </pic:pic>
              </a:graphicData>
            </a:graphic>
          </wp:inline>
        </w:drawing>
      </w:r>
    </w:p>
    <w:p w14:paraId="4EEE42FD">
      <w:pPr>
        <w:pStyle w:val="11"/>
        <w:keepNext w:val="0"/>
        <w:keepLines w:val="0"/>
        <w:widowControl/>
        <w:suppressLineNumbers w:val="0"/>
        <w:rPr>
          <w:rFonts w:hint="eastAsia" w:ascii="宋体" w:hAnsi="宋体"/>
          <w:bCs/>
          <w:color w:val="auto"/>
          <w:sz w:val="24"/>
          <w:lang w:val="en-US" w:eastAsia="zh-CN"/>
        </w:rPr>
      </w:pPr>
      <w:r>
        <w:rPr>
          <w:rFonts w:hint="eastAsia" w:ascii="宋体" w:hAnsi="宋体"/>
          <w:bCs/>
          <w:color w:val="auto"/>
          <w:sz w:val="24"/>
          <w:lang w:val="en-US" w:eastAsia="zh-CN"/>
        </w:rPr>
        <w:drawing>
          <wp:inline distT="0" distB="0" distL="114300" distR="114300">
            <wp:extent cx="6205220" cy="8776335"/>
            <wp:effectExtent l="0" t="0" r="5080" b="5715"/>
            <wp:docPr id="22" name="图片 22" descr="mtrhz@mtrhz.com.cn_20240816_12210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trhz@mtrhz.com.cn_20240816_122109_002"/>
                    <pic:cNvPicPr>
                      <a:picLocks noChangeAspect="1"/>
                    </pic:cNvPicPr>
                  </pic:nvPicPr>
                  <pic:blipFill>
                    <a:blip r:embed="rId12"/>
                    <a:stretch>
                      <a:fillRect/>
                    </a:stretch>
                  </pic:blipFill>
                  <pic:spPr>
                    <a:xfrm>
                      <a:off x="0" y="0"/>
                      <a:ext cx="6205220" cy="8776335"/>
                    </a:xfrm>
                    <a:prstGeom prst="rect">
                      <a:avLst/>
                    </a:prstGeom>
                  </pic:spPr>
                </pic:pic>
              </a:graphicData>
            </a:graphic>
          </wp:inline>
        </w:drawing>
      </w: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829300" cy="758190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5829300" cy="7581900"/>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34A2FD70">
      <w:pPr>
        <w:jc w:val="left"/>
        <w:rPr>
          <w:rFonts w:hint="eastAsia" w:ascii="宋体" w:hAnsi="宋体"/>
          <w:bCs/>
          <w:color w:val="auto"/>
          <w:sz w:val="24"/>
        </w:rPr>
      </w:pPr>
    </w:p>
    <w:p w14:paraId="42D91508">
      <w:pPr>
        <w:jc w:val="left"/>
        <w:rPr>
          <w:rFonts w:hint="eastAsia" w:ascii="宋体" w:hAnsi="宋体"/>
          <w:bCs/>
          <w:color w:val="auto"/>
          <w:sz w:val="24"/>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4"/>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5"/>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6"/>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7"/>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18"/>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2003419"/>
    <w:rsid w:val="021D673F"/>
    <w:rsid w:val="0293302A"/>
    <w:rsid w:val="0346596A"/>
    <w:rsid w:val="03EB5B65"/>
    <w:rsid w:val="043A147D"/>
    <w:rsid w:val="046A325B"/>
    <w:rsid w:val="049C403F"/>
    <w:rsid w:val="04C47AAB"/>
    <w:rsid w:val="054C2C19"/>
    <w:rsid w:val="054D10EA"/>
    <w:rsid w:val="06A922D3"/>
    <w:rsid w:val="06AC19AE"/>
    <w:rsid w:val="06C84BF1"/>
    <w:rsid w:val="07514C7B"/>
    <w:rsid w:val="07A62D33"/>
    <w:rsid w:val="080F671F"/>
    <w:rsid w:val="0865578D"/>
    <w:rsid w:val="08BC3DA8"/>
    <w:rsid w:val="098E4FA2"/>
    <w:rsid w:val="09CF6742"/>
    <w:rsid w:val="09E97825"/>
    <w:rsid w:val="0A2B76A7"/>
    <w:rsid w:val="0A642F0E"/>
    <w:rsid w:val="0B931509"/>
    <w:rsid w:val="0BFA6CB5"/>
    <w:rsid w:val="0C4B253A"/>
    <w:rsid w:val="0C9420A5"/>
    <w:rsid w:val="0D15073F"/>
    <w:rsid w:val="0D220AA1"/>
    <w:rsid w:val="0D4731DE"/>
    <w:rsid w:val="0D6B61A3"/>
    <w:rsid w:val="0DA6255F"/>
    <w:rsid w:val="0DC258DD"/>
    <w:rsid w:val="0DCD445C"/>
    <w:rsid w:val="0E411AF2"/>
    <w:rsid w:val="0E4A0A35"/>
    <w:rsid w:val="0E515D90"/>
    <w:rsid w:val="0EBA0B86"/>
    <w:rsid w:val="10854865"/>
    <w:rsid w:val="10CF5D6D"/>
    <w:rsid w:val="10DA76E6"/>
    <w:rsid w:val="117A4CBF"/>
    <w:rsid w:val="1202273F"/>
    <w:rsid w:val="12120A5C"/>
    <w:rsid w:val="124A3908"/>
    <w:rsid w:val="132771DE"/>
    <w:rsid w:val="1388248A"/>
    <w:rsid w:val="138C0849"/>
    <w:rsid w:val="13953105"/>
    <w:rsid w:val="13D45BD9"/>
    <w:rsid w:val="16EB5DBE"/>
    <w:rsid w:val="173043EC"/>
    <w:rsid w:val="17503656"/>
    <w:rsid w:val="17513068"/>
    <w:rsid w:val="17712DA9"/>
    <w:rsid w:val="17856C96"/>
    <w:rsid w:val="18137F71"/>
    <w:rsid w:val="18512847"/>
    <w:rsid w:val="188865E5"/>
    <w:rsid w:val="188C24ED"/>
    <w:rsid w:val="18950986"/>
    <w:rsid w:val="18B74DA0"/>
    <w:rsid w:val="19466124"/>
    <w:rsid w:val="1988776F"/>
    <w:rsid w:val="1A16653F"/>
    <w:rsid w:val="1A38449F"/>
    <w:rsid w:val="1A6249C2"/>
    <w:rsid w:val="1B37497E"/>
    <w:rsid w:val="1B553E60"/>
    <w:rsid w:val="1C477EAC"/>
    <w:rsid w:val="1C61689C"/>
    <w:rsid w:val="1CD6479F"/>
    <w:rsid w:val="1D731B1F"/>
    <w:rsid w:val="1D9220A3"/>
    <w:rsid w:val="1E3951E0"/>
    <w:rsid w:val="1E93476F"/>
    <w:rsid w:val="1E9D24D1"/>
    <w:rsid w:val="1F2F2770"/>
    <w:rsid w:val="1F523317"/>
    <w:rsid w:val="201E74B3"/>
    <w:rsid w:val="217A0924"/>
    <w:rsid w:val="22C74C00"/>
    <w:rsid w:val="22F57D8E"/>
    <w:rsid w:val="23284985"/>
    <w:rsid w:val="23502A66"/>
    <w:rsid w:val="23580F2E"/>
    <w:rsid w:val="235B6BA2"/>
    <w:rsid w:val="23703365"/>
    <w:rsid w:val="24295A29"/>
    <w:rsid w:val="252270B2"/>
    <w:rsid w:val="25543E70"/>
    <w:rsid w:val="25600F79"/>
    <w:rsid w:val="25D83FDE"/>
    <w:rsid w:val="25E40110"/>
    <w:rsid w:val="262D25E4"/>
    <w:rsid w:val="263F0C82"/>
    <w:rsid w:val="267E4250"/>
    <w:rsid w:val="26B368B9"/>
    <w:rsid w:val="279C14B9"/>
    <w:rsid w:val="27C0615F"/>
    <w:rsid w:val="27D40B07"/>
    <w:rsid w:val="27D64C17"/>
    <w:rsid w:val="27F1168E"/>
    <w:rsid w:val="280260F1"/>
    <w:rsid w:val="28110CFF"/>
    <w:rsid w:val="28123752"/>
    <w:rsid w:val="28426737"/>
    <w:rsid w:val="28BE63B2"/>
    <w:rsid w:val="28C414D5"/>
    <w:rsid w:val="28CF4E13"/>
    <w:rsid w:val="28E44FB8"/>
    <w:rsid w:val="29340D68"/>
    <w:rsid w:val="294F4776"/>
    <w:rsid w:val="29F72FD6"/>
    <w:rsid w:val="2A272055"/>
    <w:rsid w:val="2A9A6248"/>
    <w:rsid w:val="2AD91F71"/>
    <w:rsid w:val="2AFD6352"/>
    <w:rsid w:val="2B193CEA"/>
    <w:rsid w:val="2B250462"/>
    <w:rsid w:val="2B4D5D22"/>
    <w:rsid w:val="2B512C92"/>
    <w:rsid w:val="2BCE1A75"/>
    <w:rsid w:val="2C110C6D"/>
    <w:rsid w:val="2C3619B9"/>
    <w:rsid w:val="2C49756A"/>
    <w:rsid w:val="2CA12FD5"/>
    <w:rsid w:val="2D195479"/>
    <w:rsid w:val="2DAB1B97"/>
    <w:rsid w:val="2DDE305F"/>
    <w:rsid w:val="2ED51712"/>
    <w:rsid w:val="2ED712DC"/>
    <w:rsid w:val="2F70416E"/>
    <w:rsid w:val="2F9C422C"/>
    <w:rsid w:val="2FD44501"/>
    <w:rsid w:val="300314C2"/>
    <w:rsid w:val="301C6366"/>
    <w:rsid w:val="30496D38"/>
    <w:rsid w:val="30ED0837"/>
    <w:rsid w:val="31274E80"/>
    <w:rsid w:val="31307E80"/>
    <w:rsid w:val="31436D73"/>
    <w:rsid w:val="319D5345"/>
    <w:rsid w:val="31C54436"/>
    <w:rsid w:val="31CB420F"/>
    <w:rsid w:val="31F00BCB"/>
    <w:rsid w:val="32D13EF9"/>
    <w:rsid w:val="330078B7"/>
    <w:rsid w:val="33BC51AC"/>
    <w:rsid w:val="33F9537D"/>
    <w:rsid w:val="34042F3B"/>
    <w:rsid w:val="34567B88"/>
    <w:rsid w:val="345D07DF"/>
    <w:rsid w:val="34BE3E8E"/>
    <w:rsid w:val="35150A2C"/>
    <w:rsid w:val="35371732"/>
    <w:rsid w:val="35BE7B12"/>
    <w:rsid w:val="36316394"/>
    <w:rsid w:val="36624DB9"/>
    <w:rsid w:val="36CD184A"/>
    <w:rsid w:val="37083C7A"/>
    <w:rsid w:val="3716717E"/>
    <w:rsid w:val="377D56D5"/>
    <w:rsid w:val="37B10820"/>
    <w:rsid w:val="37CA3280"/>
    <w:rsid w:val="37D1331F"/>
    <w:rsid w:val="37F941C3"/>
    <w:rsid w:val="37FD165C"/>
    <w:rsid w:val="380A6AB8"/>
    <w:rsid w:val="386F2AAF"/>
    <w:rsid w:val="390C5DC1"/>
    <w:rsid w:val="39183607"/>
    <w:rsid w:val="394769A0"/>
    <w:rsid w:val="3A8A42EC"/>
    <w:rsid w:val="3A991BBE"/>
    <w:rsid w:val="3AB45B28"/>
    <w:rsid w:val="3ACD6B9B"/>
    <w:rsid w:val="3B0D270D"/>
    <w:rsid w:val="3B1D668C"/>
    <w:rsid w:val="3B2556D1"/>
    <w:rsid w:val="3BE64ED1"/>
    <w:rsid w:val="3BFB4B2F"/>
    <w:rsid w:val="3C210212"/>
    <w:rsid w:val="3C2D7A3F"/>
    <w:rsid w:val="3C553EA5"/>
    <w:rsid w:val="3D2758F8"/>
    <w:rsid w:val="3E0246AE"/>
    <w:rsid w:val="3E29431D"/>
    <w:rsid w:val="3ECE3A97"/>
    <w:rsid w:val="3F145759"/>
    <w:rsid w:val="40914A30"/>
    <w:rsid w:val="40C81215"/>
    <w:rsid w:val="40CE604B"/>
    <w:rsid w:val="40E80EDB"/>
    <w:rsid w:val="413B7562"/>
    <w:rsid w:val="414977A1"/>
    <w:rsid w:val="41656898"/>
    <w:rsid w:val="41691ACD"/>
    <w:rsid w:val="418A2615"/>
    <w:rsid w:val="41BA3087"/>
    <w:rsid w:val="425E3A0A"/>
    <w:rsid w:val="42BE0D21"/>
    <w:rsid w:val="42C71633"/>
    <w:rsid w:val="43427579"/>
    <w:rsid w:val="435A7F52"/>
    <w:rsid w:val="443469F5"/>
    <w:rsid w:val="44715BB0"/>
    <w:rsid w:val="450C6301"/>
    <w:rsid w:val="45440B80"/>
    <w:rsid w:val="45EE50D0"/>
    <w:rsid w:val="466432F2"/>
    <w:rsid w:val="46C410F2"/>
    <w:rsid w:val="47235221"/>
    <w:rsid w:val="473B1094"/>
    <w:rsid w:val="477C1AD6"/>
    <w:rsid w:val="47BD044A"/>
    <w:rsid w:val="484A0135"/>
    <w:rsid w:val="48FD38E1"/>
    <w:rsid w:val="492E6F78"/>
    <w:rsid w:val="49830A4D"/>
    <w:rsid w:val="499F0BC7"/>
    <w:rsid w:val="49CE4453"/>
    <w:rsid w:val="4A216B86"/>
    <w:rsid w:val="4AEC6043"/>
    <w:rsid w:val="4BA06D6C"/>
    <w:rsid w:val="4CB8194E"/>
    <w:rsid w:val="4CBC2788"/>
    <w:rsid w:val="4DE16689"/>
    <w:rsid w:val="4E1A52DF"/>
    <w:rsid w:val="4E6E54A3"/>
    <w:rsid w:val="4E9873ED"/>
    <w:rsid w:val="4F303EAD"/>
    <w:rsid w:val="4F360108"/>
    <w:rsid w:val="4F5350E2"/>
    <w:rsid w:val="4F881DD2"/>
    <w:rsid w:val="4F920058"/>
    <w:rsid w:val="4FE27115"/>
    <w:rsid w:val="504736F2"/>
    <w:rsid w:val="508233BD"/>
    <w:rsid w:val="50982C04"/>
    <w:rsid w:val="50B93564"/>
    <w:rsid w:val="514432A9"/>
    <w:rsid w:val="516660FB"/>
    <w:rsid w:val="51A83503"/>
    <w:rsid w:val="51AB6810"/>
    <w:rsid w:val="5385053F"/>
    <w:rsid w:val="539808A2"/>
    <w:rsid w:val="54336EA8"/>
    <w:rsid w:val="54955C3E"/>
    <w:rsid w:val="555571D9"/>
    <w:rsid w:val="555A19D4"/>
    <w:rsid w:val="557C733A"/>
    <w:rsid w:val="55D90967"/>
    <w:rsid w:val="55EF28F8"/>
    <w:rsid w:val="5632037A"/>
    <w:rsid w:val="56397C6C"/>
    <w:rsid w:val="5704203A"/>
    <w:rsid w:val="57B2212B"/>
    <w:rsid w:val="57BC0417"/>
    <w:rsid w:val="57FE49CA"/>
    <w:rsid w:val="582C3F9A"/>
    <w:rsid w:val="5922515C"/>
    <w:rsid w:val="5972660A"/>
    <w:rsid w:val="597D0437"/>
    <w:rsid w:val="5A0B62FE"/>
    <w:rsid w:val="5A10570B"/>
    <w:rsid w:val="5A3D04EE"/>
    <w:rsid w:val="5AA038A2"/>
    <w:rsid w:val="5AD7109C"/>
    <w:rsid w:val="5BAC5746"/>
    <w:rsid w:val="5BCD2AF5"/>
    <w:rsid w:val="5C4F256D"/>
    <w:rsid w:val="5CA847EF"/>
    <w:rsid w:val="5CF83A26"/>
    <w:rsid w:val="5D30356F"/>
    <w:rsid w:val="5D825EEF"/>
    <w:rsid w:val="5E6543F9"/>
    <w:rsid w:val="5E6D0AC1"/>
    <w:rsid w:val="5EC657BD"/>
    <w:rsid w:val="5ECB19AE"/>
    <w:rsid w:val="5F2D60E0"/>
    <w:rsid w:val="5F5B4CF9"/>
    <w:rsid w:val="5F880881"/>
    <w:rsid w:val="5F8D62E9"/>
    <w:rsid w:val="61156D04"/>
    <w:rsid w:val="626E21EF"/>
    <w:rsid w:val="62875DAB"/>
    <w:rsid w:val="63756320"/>
    <w:rsid w:val="63C3237B"/>
    <w:rsid w:val="64256B50"/>
    <w:rsid w:val="644634BD"/>
    <w:rsid w:val="6448466A"/>
    <w:rsid w:val="64602DD3"/>
    <w:rsid w:val="64B955E7"/>
    <w:rsid w:val="64C15365"/>
    <w:rsid w:val="64EB5E98"/>
    <w:rsid w:val="65FD3D40"/>
    <w:rsid w:val="6617704A"/>
    <w:rsid w:val="66C022CE"/>
    <w:rsid w:val="6780065A"/>
    <w:rsid w:val="678278F4"/>
    <w:rsid w:val="67B94EBC"/>
    <w:rsid w:val="6960790D"/>
    <w:rsid w:val="69906E92"/>
    <w:rsid w:val="69F87E54"/>
    <w:rsid w:val="6A1D67AF"/>
    <w:rsid w:val="6A1F669D"/>
    <w:rsid w:val="6A241D93"/>
    <w:rsid w:val="6A6106DA"/>
    <w:rsid w:val="6AA61B4B"/>
    <w:rsid w:val="6B731703"/>
    <w:rsid w:val="6C04438E"/>
    <w:rsid w:val="6C3341EB"/>
    <w:rsid w:val="6C4479F9"/>
    <w:rsid w:val="6C7C4849"/>
    <w:rsid w:val="6C8F33B6"/>
    <w:rsid w:val="6D642862"/>
    <w:rsid w:val="6E35658A"/>
    <w:rsid w:val="6E76736A"/>
    <w:rsid w:val="6E8900D8"/>
    <w:rsid w:val="6E8E3022"/>
    <w:rsid w:val="6F313522"/>
    <w:rsid w:val="70111B76"/>
    <w:rsid w:val="7063448F"/>
    <w:rsid w:val="709957E1"/>
    <w:rsid w:val="714C5303"/>
    <w:rsid w:val="7193317E"/>
    <w:rsid w:val="71F1502B"/>
    <w:rsid w:val="721D5B37"/>
    <w:rsid w:val="7241427B"/>
    <w:rsid w:val="724E0CB4"/>
    <w:rsid w:val="728C679E"/>
    <w:rsid w:val="72AF2EBE"/>
    <w:rsid w:val="733168E2"/>
    <w:rsid w:val="73950DA1"/>
    <w:rsid w:val="740C6EC3"/>
    <w:rsid w:val="747141EF"/>
    <w:rsid w:val="7570492E"/>
    <w:rsid w:val="76994F1B"/>
    <w:rsid w:val="76E156A2"/>
    <w:rsid w:val="7757302D"/>
    <w:rsid w:val="778615D7"/>
    <w:rsid w:val="782501A3"/>
    <w:rsid w:val="78BE0AD8"/>
    <w:rsid w:val="79256A82"/>
    <w:rsid w:val="79480103"/>
    <w:rsid w:val="79A42179"/>
    <w:rsid w:val="79FA6E44"/>
    <w:rsid w:val="7A15269A"/>
    <w:rsid w:val="7A7869BC"/>
    <w:rsid w:val="7B445E60"/>
    <w:rsid w:val="7B865DB3"/>
    <w:rsid w:val="7BBA37C5"/>
    <w:rsid w:val="7C120F4C"/>
    <w:rsid w:val="7C312D1C"/>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3209</Words>
  <Characters>3558</Characters>
  <Lines>40</Lines>
  <Paragraphs>11</Paragraphs>
  <TotalTime>8</TotalTime>
  <ScaleCrop>false</ScaleCrop>
  <LinksUpToDate>false</LinksUpToDate>
  <CharactersWithSpaces>3971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2024-11-09T03:49:09Z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